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附件</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themeColor="text1"/>
          <w:sz w:val="44"/>
          <w:szCs w:val="44"/>
          <w:highlight w:val="none"/>
          <w14:textFill>
            <w14:solidFill>
              <w14:schemeClr w14:val="tx1"/>
            </w14:solidFill>
          </w14:textFill>
        </w:rPr>
      </w:pPr>
      <w:r>
        <w:rPr>
          <w:rFonts w:hint="eastAsia" w:ascii="方正小标宋_GBK" w:hAnsi="方正小标宋_GBK" w:eastAsia="方正小标宋_GBK" w:cs="方正小标宋_GBK"/>
          <w:color w:val="000000" w:themeColor="text1"/>
          <w:sz w:val="44"/>
          <w:szCs w:val="44"/>
          <w:highlight w:val="none"/>
          <w:lang w:val="en-US" w:eastAsia="zh-CN"/>
          <w14:textFill>
            <w14:solidFill>
              <w14:schemeClr w14:val="tx1"/>
            </w14:solidFill>
          </w14:textFill>
        </w:rPr>
        <w:t>甘肃省</w:t>
      </w:r>
      <w:r>
        <w:rPr>
          <w:rFonts w:hint="eastAsia" w:ascii="方正小标宋_GBK" w:hAnsi="方正小标宋_GBK" w:eastAsia="方正小标宋_GBK" w:cs="方正小标宋_GBK"/>
          <w:color w:val="000000" w:themeColor="text1"/>
          <w:sz w:val="44"/>
          <w:szCs w:val="44"/>
          <w:highlight w:val="none"/>
          <w14:textFill>
            <w14:solidFill>
              <w14:schemeClr w14:val="tx1"/>
            </w14:solidFill>
          </w14:textFill>
        </w:rPr>
        <w:t>集中式新能源发电企业</w:t>
      </w:r>
      <w:r>
        <w:rPr>
          <w:rFonts w:hint="eastAsia" w:ascii="方正小标宋_GBK" w:hAnsi="方正小标宋_GBK" w:eastAsia="方正小标宋_GBK" w:cs="方正小标宋_GBK"/>
          <w:color w:val="000000" w:themeColor="text1"/>
          <w:sz w:val="44"/>
          <w:szCs w:val="44"/>
          <w:highlight w:val="none"/>
          <w:lang w:val="en-US" w:eastAsia="zh-CN"/>
          <w14:textFill>
            <w14:solidFill>
              <w14:schemeClr w14:val="tx1"/>
            </w14:solidFill>
          </w14:textFill>
        </w:rPr>
        <w:t>市场</w:t>
      </w:r>
      <w:r>
        <w:rPr>
          <w:rFonts w:hint="eastAsia" w:ascii="方正小标宋_GBK" w:hAnsi="方正小标宋_GBK" w:eastAsia="方正小标宋_GBK" w:cs="方正小标宋_GBK"/>
          <w:color w:val="000000" w:themeColor="text1"/>
          <w:sz w:val="44"/>
          <w:szCs w:val="44"/>
          <w:highlight w:val="none"/>
          <w14:textFill>
            <w14:solidFill>
              <w14:schemeClr w14:val="tx1"/>
            </w14:solidFill>
          </w14:textFill>
        </w:rPr>
        <w:t>报价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themeColor="text1"/>
          <w:sz w:val="44"/>
          <w:szCs w:val="44"/>
          <w:highlight w:val="non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highlight w:val="none"/>
          <w14:textFill>
            <w14:solidFill>
              <w14:schemeClr w14:val="tx1"/>
            </w14:solidFill>
          </w14:textFill>
        </w:rPr>
        <w:t>管理工作</w:t>
      </w:r>
      <w:r>
        <w:rPr>
          <w:rFonts w:hint="eastAsia" w:ascii="方正小标宋_GBK" w:hAnsi="方正小标宋_GBK" w:eastAsia="方正小标宋_GBK" w:cs="方正小标宋_GBK"/>
          <w:color w:val="000000" w:themeColor="text1"/>
          <w:sz w:val="44"/>
          <w:szCs w:val="44"/>
          <w:highlight w:val="none"/>
          <w:lang w:val="en-US" w:eastAsia="zh-CN"/>
          <w14:textFill>
            <w14:solidFill>
              <w14:schemeClr w14:val="tx1"/>
            </w14:solidFill>
          </w14:textFill>
        </w:rPr>
        <w:t>实施方案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themeColor="text1"/>
          <w:sz w:val="44"/>
          <w:szCs w:val="44"/>
          <w:highlight w:val="non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highlight w:val="none"/>
          <w:lang w:val="en-US" w:eastAsia="zh-CN"/>
          <w14:textFill>
            <w14:solidFill>
              <w14:schemeClr w14:val="tx1"/>
            </w14:solidFill>
          </w14:textFill>
        </w:rPr>
        <w:t>（征求意见稿）</w:t>
      </w:r>
    </w:p>
    <w:p>
      <w:pPr>
        <w:keepNext w:val="0"/>
        <w:keepLines w:val="0"/>
        <w:pageBreakBefore w:val="0"/>
        <w:widowControl w:val="0"/>
        <w:kinsoku/>
        <w:wordWrap/>
        <w:overflowPunct/>
        <w:topLinePunct w:val="0"/>
        <w:autoSpaceDE/>
        <w:autoSpaceDN/>
        <w:bidi w:val="0"/>
        <w:adjustRightInd/>
        <w:snapToGrid/>
        <w:spacing w:line="550" w:lineRule="exact"/>
        <w:jc w:val="left"/>
        <w:textAlignment w:val="auto"/>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为贯彻落实《国家发展改革委</w:t>
      </w:r>
      <w:r>
        <w:rPr>
          <w:rFonts w:hint="default" w:ascii="Times New Roman" w:hAnsi="Times New Roman" w:eastAsia="仿宋_GB2312" w:cs="Times New Roman"/>
          <w:color w:val="000000" w:themeColor="text1"/>
          <w:sz w:val="32"/>
          <w:szCs w:val="32"/>
          <w:highlight w:val="none"/>
          <w:lang w:val="en-US" w:eastAsia="zh"/>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国家能源局关于优化集中式新能源发电企业市场报价的通知（试行）》（发改能源</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1476号）有关要求，规范组织集中式新能源发电企业开展集中报价工作，明确工作流程及工作要求，特制定本方案。</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本方案所称集中报价，特指多个已完成市场注册的集中式新能源发电企业（不含分布式、“沙戈荒”大基地等新能源），在同一固定场所参与中长期电能量（含绿电）交易中的集中交易、现货电能量交易的集中报价行为。</w:t>
      </w:r>
    </w:p>
    <w:p>
      <w:pPr>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一</w:t>
      </w:r>
      <w:r>
        <w:rPr>
          <w:rFonts w:hint="eastAsia" w:ascii="黑体" w:hAnsi="黑体" w:eastAsia="黑体" w:cs="黑体"/>
          <w:b w:val="0"/>
          <w:bCs w:val="0"/>
          <w:color w:val="000000" w:themeColor="text1"/>
          <w:sz w:val="32"/>
          <w:szCs w:val="32"/>
          <w:highlight w:val="none"/>
          <w:lang w:val="en-US" w:eastAsia="zh-Hans"/>
          <w14:textFill>
            <w14:solidFill>
              <w14:schemeClr w14:val="tx1"/>
            </w14:solidFill>
          </w14:textFill>
        </w:rPr>
        <w:t>、</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基本原则</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参与集中报价的新能源发电企业，原则上集中后的总装机规模不应超过甘肃省电力市场单个最大燃煤发电厂装机规模（不含特高压输电通道配套电源）。原则上仅允许同一集团（同一母公司、同一控股股东、同一实际控制人等）内同一省（区、市）的新能源发电企业进行集中报价，禁止跨集团、跨省（区、市）集中报价。禁止具有竞争关系的经营者达成固定或变更商品关系的垄断协议。</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（二）集中报价工作采取申请公示备案管理，新能源发电企业参与集中报价，不改变其独立市场地位、调度管理关系、交易结算关系等。</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三）各经营主体原则上仍以注册主体进行报价，不具备独立计量条件的新能源发电机组不能参与同一集团集中报价。参与集中报价的新能源发电企业及所在固定场所，应在人员、资产和财务等方面严格与本集团其他发售电业务相隔离。</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参与集中报价的新能源发电企业之间，应合法合规明确各自权责义务，并对集中报价相关行为负责。因集中报价产生的纠纷或争议，由各方自行协商或通过法律途径解决。</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五</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）经国家能源局甘肃监管办公室（以下简称甘肃能源监管办）、甘肃省能源</w:t>
      </w:r>
      <w:r>
        <w:rPr>
          <w:rFonts w:hint="default" w:ascii="Times New Roman" w:hAnsi="Times New Roman" w:eastAsia="仿宋_GB2312" w:cs="Times New Roman"/>
          <w:color w:val="000000" w:themeColor="text1"/>
          <w:sz w:val="32"/>
          <w:szCs w:val="32"/>
          <w:highlight w:val="none"/>
          <w:lang w:val="en-US" w:eastAsia="zh"/>
          <w14:textFill>
            <w14:solidFill>
              <w14:schemeClr w14:val="tx1"/>
            </w14:solidFill>
          </w14:textFill>
        </w:rPr>
        <w:t>主管部门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等相关部门认定，可能对市场公平竞争产生影响或其他不适合开展集中报价的，不得集中报价。新能源发电企业进行集中报价，不得影响电力系统安全稳定运行。</w:t>
      </w:r>
    </w:p>
    <w:p>
      <w:pPr>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rFonts w:hint="eastAsia" w:ascii="黑体" w:hAnsi="黑体" w:eastAsia="黑体" w:cs="黑体"/>
          <w:b w:val="0"/>
          <w:bCs w:val="0"/>
          <w:color w:val="000000" w:themeColor="text1"/>
          <w:sz w:val="32"/>
          <w:szCs w:val="32"/>
          <w:highlight w:val="none"/>
          <w:lang w:val="en-US" w:eastAsia="zh-Hans"/>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二</w:t>
      </w:r>
      <w:r>
        <w:rPr>
          <w:rFonts w:hint="eastAsia" w:ascii="黑体" w:hAnsi="黑体" w:eastAsia="黑体" w:cs="黑体"/>
          <w:b w:val="0"/>
          <w:bCs w:val="0"/>
          <w:color w:val="000000" w:themeColor="text1"/>
          <w:sz w:val="32"/>
          <w:szCs w:val="32"/>
          <w:highlight w:val="none"/>
          <w:lang w:val="en-US" w:eastAsia="zh-Hans"/>
          <w14:textFill>
            <w14:solidFill>
              <w14:schemeClr w14:val="tx1"/>
            </w14:solidFill>
          </w14:textFill>
        </w:rPr>
        <w:t>、</w:t>
      </w:r>
      <w:r>
        <w:rPr>
          <w:rFonts w:hint="eastAsia" w:ascii="黑体" w:hAnsi="黑体" w:eastAsia="黑体" w:cs="黑体"/>
          <w:b w:val="0"/>
          <w:bCs w:val="0"/>
          <w:color w:val="000000" w:themeColor="text1"/>
          <w:sz w:val="32"/>
          <w:szCs w:val="32"/>
          <w:highlight w:val="none"/>
          <w:lang w:val="en-US" w:eastAsia="zh"/>
          <w14:textFill>
            <w14:solidFill>
              <w14:schemeClr w14:val="tx1"/>
            </w14:solidFill>
          </w14:textFill>
        </w:rPr>
        <w:t>管理</w:t>
      </w:r>
      <w:r>
        <w:rPr>
          <w:rFonts w:hint="eastAsia" w:ascii="黑体" w:hAnsi="黑体" w:eastAsia="黑体" w:cs="黑体"/>
          <w:b w:val="0"/>
          <w:bCs w:val="0"/>
          <w:color w:val="000000" w:themeColor="text1"/>
          <w:sz w:val="32"/>
          <w:szCs w:val="32"/>
          <w:highlight w:val="none"/>
          <w:lang w:val="en-US" w:eastAsia="zh-Hans"/>
          <w14:textFill>
            <w14:solidFill>
              <w14:schemeClr w14:val="tx1"/>
            </w14:solidFill>
          </w14:textFill>
        </w:rPr>
        <w:t>流程</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jc w:val="both"/>
        <w:textAlignment w:val="auto"/>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（一）集中报价申请流程</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集中式新能源发电企业申请参与集中报价，按照</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申请受理、材料审核、信息公示、系统建档、备案管理</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等流程通过电力</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交易平台线上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开展。</w:t>
      </w:r>
    </w:p>
    <w:p>
      <w:pPr>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left="0" w:firstLine="643" w:firstLineChars="200"/>
        <w:jc w:val="both"/>
        <w:textAlignment w:val="auto"/>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申请受理</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集中式新能源发电企业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所属发电集团可委托集中报价群组中任一发电主体（默认为该群组管理员），向甘肃电力交易中心提出</w:t>
      </w:r>
      <w:r>
        <w:rPr>
          <w:rFonts w:hint="default" w:ascii="Times New Roman" w:hAnsi="Times New Roman" w:eastAsia="仿宋_GB2312" w:cs="Times New Roman"/>
          <w:color w:val="000000" w:themeColor="text1"/>
          <w:sz w:val="32"/>
          <w:szCs w:val="32"/>
          <w:highlight w:val="none"/>
          <w:lang w:val="en-US" w:eastAsia="zh"/>
          <w14:textFill>
            <w14:solidFill>
              <w14:schemeClr w14:val="tx1"/>
            </w14:solidFill>
          </w14:textFill>
        </w:rPr>
        <w:t>申请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
          <w14:textFill>
            <w14:solidFill>
              <w14:schemeClr w14:val="tx1"/>
            </w14:solidFill>
          </w14:textFill>
        </w:rPr>
        <w:t>填写</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集中报价申请信息（附件</w:t>
      </w:r>
      <w:r>
        <w:rPr>
          <w:rFonts w:hint="default" w:ascii="Times New Roman" w:hAnsi="Times New Roman" w:eastAsia="仿宋_GB2312" w:cs="Times New Roman"/>
          <w:color w:val="000000" w:themeColor="text1"/>
          <w:sz w:val="32"/>
          <w:szCs w:val="32"/>
          <w:highlight w:val="none"/>
          <w:lang w:val="en-US" w:eastAsia="zh"/>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），由集中报价群组其他发电企业</w:t>
      </w:r>
      <w:r>
        <w:rPr>
          <w:rFonts w:hint="default" w:ascii="Times New Roman" w:hAnsi="Times New Roman" w:eastAsia="仿宋_GB2312" w:cs="Times New Roman"/>
          <w:color w:val="000000" w:themeColor="text1"/>
          <w:sz w:val="32"/>
          <w:szCs w:val="32"/>
          <w:highlight w:val="none"/>
          <w:lang w:val="en-US" w:eastAsia="zh"/>
          <w14:textFill>
            <w14:solidFill>
              <w14:schemeClr w14:val="tx1"/>
            </w14:solidFill>
          </w14:textFill>
        </w:rPr>
        <w:t>在电力交易平台电子签章</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确认，并全体</w:t>
      </w:r>
      <w:r>
        <w:rPr>
          <w:rFonts w:hint="default" w:ascii="Times New Roman" w:hAnsi="Times New Roman" w:eastAsia="仿宋_GB2312" w:cs="Times New Roman"/>
          <w:color w:val="000000" w:themeColor="text1"/>
          <w:sz w:val="32"/>
          <w:szCs w:val="32"/>
          <w:highlight w:val="none"/>
          <w:lang w:val="en-US" w:eastAsia="zh"/>
          <w14:textFill>
            <w14:solidFill>
              <w14:schemeClr w14:val="tx1"/>
            </w14:solidFill>
          </w14:textFill>
        </w:rPr>
        <w:t>电子签署《</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新能源发电企业集中报价公平竞争承诺书》后，提交至甘肃电力交易中心受理。</w:t>
      </w:r>
    </w:p>
    <w:p>
      <w:pPr>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left="0" w:leftChars="0" w:firstLine="643" w:firstLineChars="200"/>
        <w:jc w:val="both"/>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材料审核</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甘肃电力交易中心收到申请后5个工作日内，完成材料的完整性核验。</w:t>
      </w:r>
      <w:r>
        <w:rPr>
          <w:rFonts w:hint="default" w:ascii="Times New Roman" w:hAnsi="Times New Roman" w:eastAsia="仿宋_GB2312" w:cs="Times New Roman"/>
          <w:color w:val="000000" w:themeColor="text1"/>
          <w:sz w:val="32"/>
          <w:szCs w:val="32"/>
          <w:highlight w:val="none"/>
          <w:lang w:val="en-US" w:eastAsia="zh"/>
          <w14:textFill>
            <w14:solidFill>
              <w14:schemeClr w14:val="tx1"/>
            </w14:solidFill>
          </w14:textFill>
        </w:rPr>
        <w:t>重点核验总装机规模</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不超过</w:t>
      </w:r>
      <w:r>
        <w:rPr>
          <w:rFonts w:hint="default" w:ascii="Times New Roman" w:hAnsi="Times New Roman" w:eastAsia="仿宋_GB2312" w:cs="Times New Roman"/>
          <w:color w:val="000000" w:themeColor="text1"/>
          <w:sz w:val="32"/>
          <w:szCs w:val="32"/>
          <w:highlight w:val="none"/>
          <w:lang w:eastAsia="zh"/>
          <w14:textFill>
            <w14:solidFill>
              <w14:schemeClr w14:val="tx1"/>
            </w14:solidFill>
          </w14:textFill>
        </w:rPr>
        <w:t>当</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日所在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省（区、市）电力</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市场内单个最大燃煤发电厂装机规模（不含</w:t>
      </w:r>
      <w:r>
        <w:rPr>
          <w:rFonts w:hint="default" w:ascii="Times New Roman" w:hAnsi="Times New Roman" w:eastAsia="仿宋_GB2312" w:cs="Times New Roman"/>
          <w:b w:val="0"/>
          <w:bCs w:val="0"/>
          <w:color w:val="000000" w:themeColor="text1"/>
          <w:sz w:val="32"/>
          <w:szCs w:val="32"/>
          <w:highlight w:val="none"/>
          <w:u w:val="none"/>
          <w:lang w:val="en-US" w:eastAsia="zh-CN"/>
          <w14:textFill>
            <w14:solidFill>
              <w14:schemeClr w14:val="tx1"/>
            </w14:solidFill>
          </w14:textFill>
        </w:rPr>
        <w:t>特高压输电通道</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配套电源）</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、集中报价群组发电企业是否</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属于同一集团（同一母公司、同一控股股东或同一实际控制人）</w:t>
      </w:r>
      <w:r>
        <w:rPr>
          <w:rFonts w:hint="default" w:ascii="Times New Roman" w:hAnsi="Times New Roman" w:eastAsia="仿宋_GB2312" w:cs="Times New Roman"/>
          <w:b w:val="0"/>
          <w:bCs w:val="0"/>
          <w:color w:val="000000" w:themeColor="text1"/>
          <w:sz w:val="32"/>
          <w:szCs w:val="32"/>
          <w:highlight w:val="none"/>
          <w:u w:val="none"/>
          <w:lang w:val="en-US" w:eastAsia="zh-CN"/>
          <w14:textFill>
            <w14:solidFill>
              <w14:schemeClr w14:val="tx1"/>
            </w14:solidFill>
          </w14:textFill>
        </w:rPr>
        <w:t>内的同一省（区、市）的新能源发电企业</w:t>
      </w:r>
      <w:r>
        <w:rPr>
          <w:rFonts w:hint="default" w:ascii="Times New Roman" w:hAnsi="Times New Roman" w:eastAsia="仿宋_GB2312" w:cs="Times New Roman"/>
          <w:color w:val="000000" w:themeColor="text1"/>
          <w:sz w:val="32"/>
          <w:szCs w:val="32"/>
          <w:highlight w:val="none"/>
          <w:lang w:val="en-US" w:eastAsia="zh"/>
          <w14:textFill>
            <w14:solidFill>
              <w14:schemeClr w14:val="tx1"/>
            </w14:solidFill>
          </w14:textFill>
        </w:rPr>
        <w:t>等。</w:t>
      </w:r>
    </w:p>
    <w:p>
      <w:pPr>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left="0" w:leftChars="0" w:firstLine="643" w:firstLineChars="200"/>
        <w:jc w:val="both"/>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信息公示</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审核通过后，甘肃电力交易中心</w:t>
      </w:r>
      <w:r>
        <w:rPr>
          <w:rFonts w:hint="default" w:ascii="Times New Roman" w:hAnsi="Times New Roman" w:eastAsia="仿宋_GB2312" w:cs="Times New Roman"/>
          <w:color w:val="000000" w:themeColor="text1"/>
          <w:sz w:val="32"/>
          <w:szCs w:val="32"/>
          <w:highlight w:val="none"/>
          <w:lang w:val="en-US" w:eastAsia="zh"/>
          <w14:textFill>
            <w14:solidFill>
              <w14:schemeClr w14:val="tx1"/>
            </w14:solidFill>
          </w14:textFill>
        </w:rPr>
        <w:t>通过电力</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交易平台</w:t>
      </w:r>
      <w:r>
        <w:rPr>
          <w:rFonts w:hint="default" w:ascii="Times New Roman" w:hAnsi="Times New Roman" w:eastAsia="仿宋_GB2312" w:cs="Times New Roman"/>
          <w:color w:val="000000" w:themeColor="text1"/>
          <w:sz w:val="32"/>
          <w:szCs w:val="32"/>
          <w:highlight w:val="none"/>
          <w:lang w:val="en-US" w:eastAsia="zh"/>
          <w14:textFill>
            <w14:solidFill>
              <w14:schemeClr w14:val="tx1"/>
            </w14:solidFill>
          </w14:textFill>
        </w:rPr>
        <w:t>将</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申请信息进行公示，主要</w:t>
      </w:r>
      <w:r>
        <w:rPr>
          <w:rFonts w:hint="default" w:ascii="Times New Roman" w:hAnsi="Times New Roman" w:eastAsia="仿宋_GB2312" w:cs="Times New Roman"/>
          <w:color w:val="000000" w:themeColor="text1"/>
          <w:sz w:val="32"/>
          <w:szCs w:val="32"/>
          <w:highlight w:val="none"/>
          <w:lang w:val="en-US" w:eastAsia="zh"/>
          <w14:textFill>
            <w14:solidFill>
              <w14:schemeClr w14:val="tx1"/>
            </w14:solidFill>
          </w14:textFill>
        </w:rPr>
        <w:t>包括</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集团名称、集中报价群组所有发电企业名称</w:t>
      </w:r>
      <w:r>
        <w:rPr>
          <w:rFonts w:hint="default" w:ascii="Times New Roman" w:hAnsi="Times New Roman" w:eastAsia="仿宋_GB2312" w:cs="Times New Roman"/>
          <w:color w:val="000000" w:themeColor="text1"/>
          <w:sz w:val="32"/>
          <w:szCs w:val="32"/>
          <w:highlight w:val="none"/>
          <w:lang w:val="en-US" w:eastAsia="zh"/>
          <w14:textFill>
            <w14:solidFill>
              <w14:schemeClr w14:val="tx1"/>
            </w14:solidFill>
          </w14:textFill>
        </w:rPr>
        <w:t>及装机容量</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等</w:t>
      </w:r>
      <w:r>
        <w:rPr>
          <w:rFonts w:hint="default" w:ascii="Times New Roman" w:hAnsi="Times New Roman" w:eastAsia="仿宋_GB2312" w:cs="Times New Roman"/>
          <w:color w:val="000000" w:themeColor="text1"/>
          <w:sz w:val="32"/>
          <w:szCs w:val="32"/>
          <w:highlight w:val="none"/>
          <w:lang w:val="en-US" w:eastAsia="zh"/>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公示期为5个工作日。</w:t>
      </w:r>
      <w:r>
        <w:rPr>
          <w:rFonts w:hint="default" w:ascii="Times New Roman" w:hAnsi="Times New Roman" w:eastAsia="仿宋_GB2312" w:cs="Times New Roman"/>
          <w:color w:val="000000" w:themeColor="text1"/>
          <w:sz w:val="32"/>
          <w:szCs w:val="32"/>
          <w:highlight w:val="none"/>
          <w:lang w:val="en-US" w:eastAsia="zh"/>
          <w14:textFill>
            <w14:solidFill>
              <w14:schemeClr w14:val="tx1"/>
            </w14:solidFill>
          </w14:textFill>
        </w:rPr>
        <w:t>公示期若有异议，需发电集团提供佐证材料后重新公示。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公示期满无异议后</w:t>
      </w:r>
      <w:r>
        <w:rPr>
          <w:rFonts w:hint="default" w:ascii="Times New Roman" w:hAnsi="Times New Roman" w:eastAsia="仿宋_GB2312" w:cs="Times New Roman"/>
          <w:color w:val="000000" w:themeColor="text1"/>
          <w:sz w:val="32"/>
          <w:szCs w:val="32"/>
          <w:highlight w:val="none"/>
          <w:lang w:val="en-US" w:eastAsia="zh"/>
          <w14:textFill>
            <w14:solidFill>
              <w14:schemeClr w14:val="tx1"/>
            </w14:solidFill>
          </w14:textFill>
        </w:rPr>
        <w:t>生效，并通过电力交易平台进行信息披露。</w:t>
      </w:r>
    </w:p>
    <w:p>
      <w:pPr>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left="0" w:leftChars="0" w:firstLine="643" w:firstLineChars="200"/>
        <w:jc w:val="both"/>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系统建档</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电力交易平台</w:t>
      </w:r>
      <w:r>
        <w:rPr>
          <w:rFonts w:hint="default" w:ascii="Times New Roman" w:hAnsi="Times New Roman" w:eastAsia="仿宋_GB2312" w:cs="Times New Roman"/>
          <w:color w:val="000000" w:themeColor="text1"/>
          <w:sz w:val="32"/>
          <w:szCs w:val="32"/>
          <w:highlight w:val="none"/>
          <w:lang w:val="en-US" w:eastAsia="zh"/>
          <w14:textFill>
            <w14:solidFill>
              <w14:schemeClr w14:val="tx1"/>
            </w14:solidFill>
          </w14:textFill>
        </w:rPr>
        <w:t>对已生效的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集中报价群组</w:t>
      </w:r>
      <w:r>
        <w:rPr>
          <w:rFonts w:hint="default" w:ascii="Times New Roman" w:hAnsi="Times New Roman" w:eastAsia="仿宋_GB2312" w:cs="Times New Roman"/>
          <w:color w:val="000000" w:themeColor="text1"/>
          <w:sz w:val="32"/>
          <w:szCs w:val="32"/>
          <w:highlight w:val="none"/>
          <w:lang w:val="en-US" w:eastAsia="zh"/>
          <w14:textFill>
            <w14:solidFill>
              <w14:schemeClr w14:val="tx1"/>
            </w14:solidFill>
          </w14:textFill>
        </w:rPr>
        <w:t>发电企业自动标注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“集中报价群组名称”标签，标识其集中报价身份。</w:t>
      </w:r>
    </w:p>
    <w:p>
      <w:pPr>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left="0" w:leftChars="0" w:firstLine="643" w:firstLineChars="200"/>
        <w:jc w:val="both"/>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备案管理</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甘肃电力交易中心将集中报价申请情况按月汇总，随经营主体注册情况报告一并报甘肃能源监管办及甘肃省能源主管部门备案。</w:t>
      </w:r>
    </w:p>
    <w:p>
      <w:pPr>
        <w:keepNext w:val="0"/>
        <w:keepLines w:val="0"/>
        <w:pageBreakBefore w:val="0"/>
        <w:widowControl w:val="0"/>
        <w:kinsoku/>
        <w:wordWrap/>
        <w:overflowPunct/>
        <w:topLinePunct w:val="0"/>
        <w:autoSpaceDE/>
        <w:autoSpaceDN/>
        <w:bidi w:val="0"/>
        <w:adjustRightInd/>
        <w:snapToGrid/>
        <w:spacing w:before="0" w:line="560" w:lineRule="exact"/>
        <w:ind w:left="0" w:firstLine="720" w:firstLineChars="200"/>
        <w:textAlignment w:val="auto"/>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pacing w:val="20"/>
          <w:sz w:val="32"/>
          <w:szCs w:val="32"/>
          <w:highlight w:val="none"/>
          <w:lang w:eastAsia="zh-CN"/>
          <w14:textFill>
            <w14:solidFill>
              <w14:schemeClr w14:val="tx1"/>
            </w14:solidFill>
          </w14:textFill>
        </w:rPr>
        <w:t>（二）</w:t>
      </w:r>
      <w:r>
        <w:rPr>
          <w:rFonts w:hint="eastAsia" w:ascii="楷体_GB2312" w:hAnsi="楷体_GB2312" w:eastAsia="楷体_GB2312" w:cs="楷体_GB2312"/>
          <w:color w:val="000000" w:themeColor="text1"/>
          <w:spacing w:val="20"/>
          <w:sz w:val="32"/>
          <w:szCs w:val="32"/>
          <w:highlight w:val="none"/>
          <w14:textFill>
            <w14:solidFill>
              <w14:schemeClr w14:val="tx1"/>
            </w14:solidFill>
          </w14:textFill>
        </w:rPr>
        <w:t>集中报价变更</w:t>
      </w:r>
      <w:r>
        <w:rPr>
          <w:rFonts w:hint="eastAsia" w:ascii="楷体_GB2312" w:hAnsi="楷体_GB2312" w:eastAsia="楷体_GB2312" w:cs="楷体_GB2312"/>
          <w:color w:val="000000" w:themeColor="text1"/>
          <w:spacing w:val="20"/>
          <w:sz w:val="32"/>
          <w:szCs w:val="32"/>
          <w:highlight w:val="none"/>
          <w:lang w:val="en-US" w:eastAsia="zh-CN"/>
          <w14:textFill>
            <w14:solidFill>
              <w14:schemeClr w14:val="tx1"/>
            </w14:solidFill>
          </w14:textFill>
        </w:rPr>
        <w:t>及退出</w:t>
      </w:r>
      <w:r>
        <w:rPr>
          <w:rFonts w:hint="eastAsia" w:ascii="楷体_GB2312" w:hAnsi="楷体_GB2312" w:eastAsia="楷体_GB2312" w:cs="楷体_GB2312"/>
          <w:color w:val="000000" w:themeColor="text1"/>
          <w:spacing w:val="20"/>
          <w:sz w:val="32"/>
          <w:szCs w:val="32"/>
          <w:highlight w:val="none"/>
          <w14:textFill>
            <w14:solidFill>
              <w14:schemeClr w14:val="tx1"/>
            </w14:solidFill>
          </w14:textFill>
        </w:rPr>
        <w:t>流程</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集中式新能源发电企业申请参与集中报价后</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装机规模、报价场所等发生较大变化时</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应及时申请变更或退出，甘肃电力交易中心分情况予以处理。</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firstLine="643" w:firstLineChars="200"/>
        <w:jc w:val="both"/>
        <w:textAlignment w:val="auto"/>
        <w:rPr>
          <w:rFonts w:hint="default" w:ascii="Times New Roman" w:hAnsi="Times New Roman" w:eastAsia="仿宋_GB2312" w:cs="Times New Roman"/>
          <w:b/>
          <w:bCs/>
          <w:color w:val="000000" w:themeColor="text1"/>
          <w:sz w:val="32"/>
          <w:szCs w:val="32"/>
          <w:highlight w:val="none"/>
          <w:lang w:eastAsia="zh"/>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eastAsia="zh"/>
          <w14:textFill>
            <w14:solidFill>
              <w14:schemeClr w14:val="tx1"/>
            </w14:solidFill>
          </w14:textFill>
        </w:rPr>
        <w:t>1.变更管理流程</w:t>
      </w:r>
    </w:p>
    <w:p>
      <w:pPr>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jc w:val="left"/>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
          <w14:textFill>
            <w14:solidFill>
              <w14:schemeClr w14:val="tx1"/>
            </w14:solidFill>
          </w14:textFill>
        </w:rPr>
        <w:t>对于装机规模</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报价场所等</w:t>
      </w:r>
      <w:r>
        <w:rPr>
          <w:rFonts w:hint="default" w:ascii="Times New Roman" w:hAnsi="Times New Roman" w:eastAsia="仿宋_GB2312" w:cs="Times New Roman"/>
          <w:color w:val="000000" w:themeColor="text1"/>
          <w:sz w:val="32"/>
          <w:szCs w:val="32"/>
          <w:highlight w:val="none"/>
          <w:lang w:eastAsia="zh"/>
          <w14:textFill>
            <w14:solidFill>
              <w14:schemeClr w14:val="tx1"/>
            </w14:solidFill>
          </w14:textFill>
        </w:rPr>
        <w:t>发生</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较大</w:t>
      </w:r>
      <w:r>
        <w:rPr>
          <w:rFonts w:hint="default" w:ascii="Times New Roman" w:hAnsi="Times New Roman" w:eastAsia="仿宋_GB2312" w:cs="Times New Roman"/>
          <w:color w:val="000000" w:themeColor="text1"/>
          <w:sz w:val="32"/>
          <w:szCs w:val="32"/>
          <w:highlight w:val="none"/>
          <w:lang w:eastAsia="zh"/>
          <w14:textFill>
            <w14:solidFill>
              <w14:schemeClr w14:val="tx1"/>
            </w14:solidFill>
          </w14:textFill>
        </w:rPr>
        <w:t>变化</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时</w:t>
      </w:r>
      <w:r>
        <w:rPr>
          <w:rFonts w:hint="default" w:ascii="Times New Roman" w:hAnsi="Times New Roman" w:eastAsia="仿宋_GB2312" w:cs="Times New Roman"/>
          <w:color w:val="000000" w:themeColor="text1"/>
          <w:sz w:val="32"/>
          <w:szCs w:val="32"/>
          <w:highlight w:val="none"/>
          <w:lang w:eastAsia="zh"/>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有关主体应</w:t>
      </w:r>
      <w:r>
        <w:rPr>
          <w:rFonts w:hint="default" w:ascii="Times New Roman" w:hAnsi="Times New Roman" w:eastAsia="仿宋_GB2312" w:cs="Times New Roman"/>
          <w:color w:val="000000" w:themeColor="text1"/>
          <w:sz w:val="32"/>
          <w:szCs w:val="32"/>
          <w:highlight w:val="none"/>
          <w:lang w:eastAsia="zh"/>
          <w14:textFill>
            <w14:solidFill>
              <w14:schemeClr w14:val="tx1"/>
            </w14:solidFill>
          </w14:textFill>
        </w:rPr>
        <w:t>在3个工作日内</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向甘肃电力交易中心提出</w:t>
      </w:r>
      <w:r>
        <w:rPr>
          <w:rFonts w:hint="default" w:ascii="Times New Roman" w:hAnsi="Times New Roman" w:eastAsia="仿宋_GB2312" w:cs="Times New Roman"/>
          <w:color w:val="000000" w:themeColor="text1"/>
          <w:sz w:val="32"/>
          <w:szCs w:val="32"/>
          <w:highlight w:val="none"/>
          <w:lang w:eastAsia="zh"/>
          <w14:textFill>
            <w14:solidFill>
              <w14:schemeClr w14:val="tx1"/>
            </w14:solidFill>
          </w14:textFill>
        </w:rPr>
        <w:t>变更申请，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甘肃</w:t>
      </w:r>
      <w:r>
        <w:rPr>
          <w:rFonts w:hint="default" w:ascii="Times New Roman" w:hAnsi="Times New Roman" w:eastAsia="仿宋_GB2312" w:cs="Times New Roman"/>
          <w:color w:val="000000" w:themeColor="text1"/>
          <w:sz w:val="32"/>
          <w:szCs w:val="32"/>
          <w:highlight w:val="none"/>
          <w:lang w:eastAsia="zh"/>
          <w14:textFill>
            <w14:solidFill>
              <w14:schemeClr w14:val="tx1"/>
            </w14:solidFill>
          </w14:textFill>
        </w:rPr>
        <w:t>电力交易</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中心</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受理通过后，5个工作日内向经营主体披露。</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甘肃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电力交易中心在受理期间，</w:t>
      </w:r>
      <w:r>
        <w:rPr>
          <w:rFonts w:hint="default" w:ascii="Times New Roman" w:hAnsi="Times New Roman" w:eastAsia="仿宋_GB2312" w:cs="Times New Roman"/>
          <w:color w:val="000000" w:themeColor="text1"/>
          <w:sz w:val="32"/>
          <w:szCs w:val="32"/>
          <w:highlight w:val="none"/>
          <w:lang w:eastAsia="zh"/>
          <w14:textFill>
            <w14:solidFill>
              <w14:schemeClr w14:val="tx1"/>
            </w14:solidFill>
          </w14:textFill>
        </w:rPr>
        <w:t>若发现</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集中报价群组</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总体规模超过有关规定，</w:t>
      </w:r>
      <w:r>
        <w:rPr>
          <w:rFonts w:hint="default" w:ascii="Times New Roman" w:hAnsi="Times New Roman" w:eastAsia="仿宋_GB2312" w:cs="Times New Roman"/>
          <w:color w:val="000000" w:themeColor="text1"/>
          <w:sz w:val="32"/>
          <w:szCs w:val="32"/>
          <w:highlight w:val="none"/>
          <w:lang w:eastAsia="zh"/>
          <w14:textFill>
            <w14:solidFill>
              <w14:schemeClr w14:val="tx1"/>
            </w14:solidFill>
          </w14:textFill>
        </w:rPr>
        <w:t>通知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该群组管理员</w:t>
      </w:r>
      <w:r>
        <w:rPr>
          <w:rFonts w:hint="default" w:ascii="Times New Roman" w:hAnsi="Times New Roman" w:eastAsia="仿宋_GB2312" w:cs="Times New Roman"/>
          <w:color w:val="000000" w:themeColor="text1"/>
          <w:sz w:val="32"/>
          <w:szCs w:val="32"/>
          <w:highlight w:val="none"/>
          <w:lang w:eastAsia="zh"/>
          <w14:textFill>
            <w14:solidFill>
              <w14:schemeClr w14:val="tx1"/>
            </w14:solidFill>
          </w14:textFill>
        </w:rPr>
        <w:t>在</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
          <w14:textFill>
            <w14:solidFill>
              <w14:schemeClr w14:val="tx1"/>
            </w14:solidFill>
          </w14:textFill>
        </w:rPr>
        <w:t>个工作日内向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甘肃</w:t>
      </w:r>
      <w:r>
        <w:rPr>
          <w:rFonts w:hint="default" w:ascii="Times New Roman" w:hAnsi="Times New Roman" w:eastAsia="仿宋_GB2312" w:cs="Times New Roman"/>
          <w:color w:val="000000" w:themeColor="text1"/>
          <w:sz w:val="32"/>
          <w:szCs w:val="32"/>
          <w:highlight w:val="none"/>
          <w:lang w:eastAsia="zh"/>
          <w14:textFill>
            <w14:solidFill>
              <w14:schemeClr w14:val="tx1"/>
            </w14:solidFill>
          </w14:textFill>
        </w:rPr>
        <w:t>电力交易</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中心</w:t>
      </w:r>
      <w:r>
        <w:rPr>
          <w:rFonts w:hint="default" w:ascii="Times New Roman" w:hAnsi="Times New Roman" w:eastAsia="仿宋_GB2312" w:cs="Times New Roman"/>
          <w:color w:val="000000" w:themeColor="text1"/>
          <w:sz w:val="32"/>
          <w:szCs w:val="32"/>
          <w:highlight w:val="none"/>
          <w:lang w:eastAsia="zh"/>
          <w14:textFill>
            <w14:solidFill>
              <w14:schemeClr w14:val="tx1"/>
            </w14:solidFill>
          </w14:textFill>
        </w:rPr>
        <w:t>重新提交申请，</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通过拆分群组或减少发电企业个数等方式减少规模</w:t>
      </w:r>
      <w:r>
        <w:rPr>
          <w:rFonts w:hint="default" w:ascii="Times New Roman" w:hAnsi="Times New Roman" w:eastAsia="仿宋_GB2312" w:cs="Times New Roman"/>
          <w:color w:val="000000" w:themeColor="text1"/>
          <w:sz w:val="32"/>
          <w:szCs w:val="32"/>
          <w:highlight w:val="none"/>
          <w:lang w:eastAsia="zh"/>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超过</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个工作日仍未提交的，该集中报价群组</w:t>
      </w:r>
      <w:r>
        <w:rPr>
          <w:rFonts w:hint="default" w:ascii="Times New Roman" w:hAnsi="Times New Roman" w:eastAsia="仿宋_GB2312" w:cs="Times New Roman"/>
          <w:color w:val="000000" w:themeColor="text1"/>
          <w:sz w:val="32"/>
          <w:szCs w:val="32"/>
          <w:highlight w:val="none"/>
          <w:lang w:eastAsia="zh"/>
          <w14:textFill>
            <w14:solidFill>
              <w14:schemeClr w14:val="tx1"/>
            </w14:solidFill>
          </w14:textFill>
        </w:rPr>
        <w:t>暂不允许集中报价</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，直至满足要求</w:t>
      </w:r>
      <w:r>
        <w:rPr>
          <w:rFonts w:hint="default" w:ascii="Times New Roman" w:hAnsi="Times New Roman" w:eastAsia="仿宋_GB2312" w:cs="Times New Roman"/>
          <w:color w:val="000000" w:themeColor="text1"/>
          <w:sz w:val="32"/>
          <w:szCs w:val="32"/>
          <w:highlight w:val="none"/>
          <w:lang w:eastAsia="zh"/>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甘肃</w:t>
      </w:r>
      <w:r>
        <w:rPr>
          <w:rFonts w:hint="default" w:ascii="Times New Roman" w:hAnsi="Times New Roman" w:eastAsia="仿宋_GB2312" w:cs="Times New Roman"/>
          <w:color w:val="000000" w:themeColor="text1"/>
          <w:sz w:val="32"/>
          <w:szCs w:val="32"/>
          <w:highlight w:val="none"/>
          <w:lang w:eastAsia="zh"/>
          <w14:textFill>
            <w14:solidFill>
              <w14:schemeClr w14:val="tx1"/>
            </w14:solidFill>
          </w14:textFill>
        </w:rPr>
        <w:t>电力交易</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中心</w:t>
      </w:r>
      <w:r>
        <w:rPr>
          <w:rFonts w:hint="default" w:ascii="Times New Roman" w:hAnsi="Times New Roman" w:eastAsia="仿宋_GB2312" w:cs="Times New Roman"/>
          <w:color w:val="000000" w:themeColor="text1"/>
          <w:sz w:val="32"/>
          <w:szCs w:val="32"/>
          <w:highlight w:val="none"/>
          <w:lang w:eastAsia="zh"/>
          <w14:textFill>
            <w14:solidFill>
              <w14:schemeClr w14:val="tx1"/>
            </w14:solidFill>
          </w14:textFill>
        </w:rPr>
        <w:t>参照</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集中报价</w:t>
      </w:r>
      <w:r>
        <w:rPr>
          <w:rFonts w:hint="default" w:ascii="Times New Roman" w:hAnsi="Times New Roman" w:eastAsia="仿宋_GB2312" w:cs="Times New Roman"/>
          <w:color w:val="000000" w:themeColor="text1"/>
          <w:sz w:val="32"/>
          <w:szCs w:val="32"/>
          <w:highlight w:val="none"/>
          <w:lang w:val="en-US" w:eastAsia="zh"/>
          <w14:textFill>
            <w14:solidFill>
              <w14:schemeClr w14:val="tx1"/>
            </w14:solidFill>
          </w14:textFill>
        </w:rPr>
        <w:t>申请管理</w:t>
      </w:r>
      <w:r>
        <w:rPr>
          <w:rFonts w:hint="default" w:ascii="Times New Roman" w:hAnsi="Times New Roman" w:eastAsia="仿宋_GB2312" w:cs="Times New Roman"/>
          <w:color w:val="000000" w:themeColor="text1"/>
          <w:sz w:val="32"/>
          <w:szCs w:val="32"/>
          <w:highlight w:val="none"/>
          <w:lang w:eastAsia="zh"/>
          <w14:textFill>
            <w14:solidFill>
              <w14:schemeClr w14:val="tx1"/>
            </w14:solidFill>
          </w14:textFill>
        </w:rPr>
        <w:t>流程进行材料审核和备案管理</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firstLine="643" w:firstLineChars="200"/>
        <w:jc w:val="both"/>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eastAsia="zh"/>
          <w14:textFill>
            <w14:solidFill>
              <w14:schemeClr w14:val="tx1"/>
            </w14:solidFill>
          </w14:textFill>
        </w:rPr>
        <w:t>2</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bCs/>
          <w:color w:val="000000" w:themeColor="text1"/>
          <w:sz w:val="32"/>
          <w:szCs w:val="32"/>
          <w:highlight w:val="none"/>
          <w:lang w:eastAsia="zh"/>
          <w14:textFill>
            <w14:solidFill>
              <w14:schemeClr w14:val="tx1"/>
            </w14:solidFill>
          </w14:textFill>
        </w:rPr>
        <w:t>退</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出</w:t>
      </w:r>
      <w:r>
        <w:rPr>
          <w:rFonts w:hint="default" w:ascii="Times New Roman" w:hAnsi="Times New Roman" w:eastAsia="仿宋_GB2312" w:cs="Times New Roman"/>
          <w:b/>
          <w:bCs/>
          <w:color w:val="000000" w:themeColor="text1"/>
          <w:sz w:val="32"/>
          <w:szCs w:val="32"/>
          <w:highlight w:val="none"/>
          <w:lang w:eastAsia="zh"/>
          <w14:textFill>
            <w14:solidFill>
              <w14:schemeClr w14:val="tx1"/>
            </w14:solidFill>
          </w14:textFill>
        </w:rPr>
        <w:t>管理流程</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
          <w14:textFill>
            <w14:solidFill>
              <w14:schemeClr w14:val="tx1"/>
            </w14:solidFill>
          </w14:textFill>
        </w:rPr>
        <w:t>对于单一新能源发电企业退出集中报价群组的情况，由该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新能源发电企业向甘肃电力交易中心提出</w:t>
      </w:r>
      <w:r>
        <w:rPr>
          <w:rFonts w:hint="default" w:ascii="Times New Roman" w:hAnsi="Times New Roman" w:eastAsia="仿宋_GB2312" w:cs="Times New Roman"/>
          <w:color w:val="000000" w:themeColor="text1"/>
          <w:sz w:val="32"/>
          <w:szCs w:val="32"/>
          <w:highlight w:val="none"/>
          <w:lang w:val="en-US" w:eastAsia="zh"/>
          <w14:textFill>
            <w14:solidFill>
              <w14:schemeClr w14:val="tx1"/>
            </w14:solidFill>
          </w14:textFill>
        </w:rPr>
        <w:t>退出申请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
          <w14:textFill>
            <w14:solidFill>
              <w14:schemeClr w14:val="tx1"/>
            </w14:solidFill>
          </w14:textFill>
        </w:rPr>
        <w:t>填写退出原因并电子签章确认后，电力交易平台自动取消</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该</w:t>
      </w:r>
      <w:r>
        <w:rPr>
          <w:rFonts w:hint="default" w:ascii="Times New Roman" w:hAnsi="Times New Roman" w:eastAsia="仿宋_GB2312" w:cs="Times New Roman"/>
          <w:color w:val="000000" w:themeColor="text1"/>
          <w:sz w:val="32"/>
          <w:szCs w:val="32"/>
          <w:highlight w:val="none"/>
          <w:lang w:val="en-US" w:eastAsia="zh"/>
          <w14:textFill>
            <w14:solidFill>
              <w14:schemeClr w14:val="tx1"/>
            </w14:solidFill>
          </w14:textFill>
        </w:rPr>
        <w:t>发电企业集中报价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标签，并自动通知原群组发电企业</w:t>
      </w:r>
      <w:r>
        <w:rPr>
          <w:rFonts w:hint="default" w:ascii="Times New Roman" w:hAnsi="Times New Roman" w:eastAsia="仿宋_GB2312" w:cs="Times New Roman"/>
          <w:color w:val="000000" w:themeColor="text1"/>
          <w:sz w:val="32"/>
          <w:szCs w:val="32"/>
          <w:highlight w:val="none"/>
          <w:lang w:val="en-US" w:eastAsia="zh"/>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对于</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所有主体申请退出集中报价的</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情况</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
          <w14:textFill>
            <w14:solidFill>
              <w14:schemeClr w14:val="tx1"/>
            </w14:solidFill>
          </w14:textFill>
        </w:rPr>
        <w:t>由</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该群组管理员</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或</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其他发电主体</w:t>
      </w:r>
      <w:r>
        <w:rPr>
          <w:rFonts w:hint="default" w:ascii="Times New Roman" w:hAnsi="Times New Roman" w:eastAsia="仿宋_GB2312" w:cs="Times New Roman"/>
          <w:color w:val="000000" w:themeColor="text1"/>
          <w:sz w:val="32"/>
          <w:szCs w:val="32"/>
          <w:highlight w:val="none"/>
          <w:lang w:eastAsia="zh"/>
          <w14:textFill>
            <w14:solidFill>
              <w14:schemeClr w14:val="tx1"/>
            </w14:solidFill>
          </w14:textFill>
        </w:rPr>
        <w:t>向</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甘肃</w:t>
      </w:r>
      <w:r>
        <w:rPr>
          <w:rFonts w:hint="default" w:ascii="Times New Roman" w:hAnsi="Times New Roman" w:eastAsia="仿宋_GB2312" w:cs="Times New Roman"/>
          <w:color w:val="000000" w:themeColor="text1"/>
          <w:sz w:val="32"/>
          <w:szCs w:val="32"/>
          <w:highlight w:val="none"/>
          <w:lang w:eastAsia="zh"/>
          <w14:textFill>
            <w14:solidFill>
              <w14:schemeClr w14:val="tx1"/>
            </w14:solidFill>
          </w14:textFill>
        </w:rPr>
        <w:t>电力交易中心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提出</w:t>
      </w:r>
      <w:r>
        <w:rPr>
          <w:rFonts w:hint="default" w:ascii="Times New Roman" w:hAnsi="Times New Roman" w:eastAsia="仿宋_GB2312" w:cs="Times New Roman"/>
          <w:color w:val="000000" w:themeColor="text1"/>
          <w:sz w:val="32"/>
          <w:szCs w:val="32"/>
          <w:highlight w:val="none"/>
          <w:lang w:eastAsia="zh"/>
          <w14:textFill>
            <w14:solidFill>
              <w14:schemeClr w14:val="tx1"/>
            </w14:solidFill>
          </w14:textFill>
        </w:rPr>
        <w:t>退出申请，</w:t>
      </w:r>
      <w:r>
        <w:rPr>
          <w:rFonts w:hint="default" w:ascii="Times New Roman" w:hAnsi="Times New Roman" w:eastAsia="仿宋_GB2312" w:cs="Times New Roman"/>
          <w:color w:val="000000" w:themeColor="text1"/>
          <w:sz w:val="32"/>
          <w:szCs w:val="32"/>
          <w:highlight w:val="none"/>
          <w:lang w:val="en-US" w:eastAsia="zh"/>
          <w14:textFill>
            <w14:solidFill>
              <w14:schemeClr w14:val="tx1"/>
            </w14:solidFill>
          </w14:textFill>
        </w:rPr>
        <w:t>填写退出原因并电子签章确认，</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经集中报价群组其他发电企业</w:t>
      </w:r>
      <w:r>
        <w:rPr>
          <w:rFonts w:hint="default" w:ascii="Times New Roman" w:hAnsi="Times New Roman" w:eastAsia="仿宋_GB2312" w:cs="Times New Roman"/>
          <w:color w:val="000000" w:themeColor="text1"/>
          <w:sz w:val="32"/>
          <w:szCs w:val="32"/>
          <w:highlight w:val="none"/>
          <w:lang w:val="en-US" w:eastAsia="zh"/>
          <w14:textFill>
            <w14:solidFill>
              <w14:schemeClr w14:val="tx1"/>
            </w14:solidFill>
          </w14:textFill>
        </w:rPr>
        <w:t>在电力交易平台电子签章</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确认后，</w:t>
      </w:r>
      <w:r>
        <w:rPr>
          <w:rFonts w:hint="default" w:ascii="Times New Roman" w:hAnsi="Times New Roman" w:eastAsia="仿宋_GB2312" w:cs="Times New Roman"/>
          <w:color w:val="000000" w:themeColor="text1"/>
          <w:sz w:val="32"/>
          <w:szCs w:val="32"/>
          <w:highlight w:val="none"/>
          <w:lang w:val="en-US" w:eastAsia="zh"/>
          <w14:textFill>
            <w14:solidFill>
              <w14:schemeClr w14:val="tx1"/>
            </w14:solidFill>
          </w14:textFill>
        </w:rPr>
        <w:t>电力交易平台自动取消</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所有</w:t>
      </w:r>
      <w:r>
        <w:rPr>
          <w:rFonts w:hint="default" w:ascii="Times New Roman" w:hAnsi="Times New Roman" w:eastAsia="仿宋_GB2312" w:cs="Times New Roman"/>
          <w:color w:val="000000" w:themeColor="text1"/>
          <w:sz w:val="32"/>
          <w:szCs w:val="32"/>
          <w:highlight w:val="none"/>
          <w:lang w:val="en-US" w:eastAsia="zh"/>
          <w14:textFill>
            <w14:solidFill>
              <w14:schemeClr w14:val="tx1"/>
            </w14:solidFill>
          </w14:textFill>
        </w:rPr>
        <w:t>发电企业集中报价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标签</w:t>
      </w:r>
      <w:r>
        <w:rPr>
          <w:rFonts w:hint="default" w:ascii="Times New Roman" w:hAnsi="Times New Roman" w:eastAsia="仿宋_GB2312" w:cs="Times New Roman"/>
          <w:color w:val="000000" w:themeColor="text1"/>
          <w:sz w:val="32"/>
          <w:szCs w:val="32"/>
          <w:highlight w:val="none"/>
          <w:lang w:val="en-US" w:eastAsia="zh"/>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color w:val="000000" w:themeColor="text1"/>
          <w:sz w:val="32"/>
          <w:szCs w:val="32"/>
          <w:highlight w:val="none"/>
          <w:lang w:eastAsia="zh"/>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
          <w14:textFill>
            <w14:solidFill>
              <w14:schemeClr w14:val="tx1"/>
            </w14:solidFill>
          </w14:textFill>
        </w:rPr>
        <w:t>申请集中报价的新能源发电企业，除项目业主更换、破产清算、场站退役以及经</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甘肃能源监管办</w:t>
      </w:r>
      <w:r>
        <w:rPr>
          <w:rFonts w:hint="default" w:ascii="Times New Roman" w:hAnsi="Times New Roman" w:eastAsia="仿宋_GB2312" w:cs="Times New Roman"/>
          <w:color w:val="000000" w:themeColor="text1"/>
          <w:sz w:val="32"/>
          <w:szCs w:val="32"/>
          <w:highlight w:val="none"/>
          <w:lang w:eastAsia="zh"/>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甘肃省能源</w:t>
      </w:r>
      <w:r>
        <w:rPr>
          <w:rFonts w:hint="default" w:ascii="Times New Roman" w:hAnsi="Times New Roman" w:eastAsia="仿宋_GB2312" w:cs="Times New Roman"/>
          <w:color w:val="000000" w:themeColor="text1"/>
          <w:sz w:val="32"/>
          <w:szCs w:val="32"/>
          <w:highlight w:val="none"/>
          <w:lang w:eastAsia="zh"/>
          <w14:textFill>
            <w14:solidFill>
              <w14:schemeClr w14:val="tx1"/>
            </w14:solidFill>
          </w14:textFill>
        </w:rPr>
        <w:t>主管部门等相关部门认定的原因等情形外，</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甘肃</w:t>
      </w:r>
      <w:r>
        <w:rPr>
          <w:rFonts w:hint="default" w:ascii="Times New Roman" w:hAnsi="Times New Roman" w:eastAsia="仿宋_GB2312" w:cs="Times New Roman"/>
          <w:color w:val="000000" w:themeColor="text1"/>
          <w:sz w:val="32"/>
          <w:szCs w:val="32"/>
          <w:highlight w:val="none"/>
          <w:lang w:eastAsia="zh"/>
          <w14:textFill>
            <w14:solidFill>
              <w14:schemeClr w14:val="tx1"/>
            </w14:solidFill>
          </w14:textFill>
        </w:rPr>
        <w:t>电力交易中心原则上3个月内仅受理1次退出申请</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业务</w:t>
      </w:r>
      <w:r>
        <w:rPr>
          <w:rFonts w:hint="default" w:ascii="Times New Roman" w:hAnsi="Times New Roman" w:eastAsia="仿宋_GB2312" w:cs="Times New Roman"/>
          <w:color w:val="000000" w:themeColor="text1"/>
          <w:sz w:val="32"/>
          <w:szCs w:val="32"/>
          <w:highlight w:val="none"/>
          <w:lang w:eastAsia="zh"/>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color w:val="000000" w:themeColor="text1"/>
          <w:sz w:val="32"/>
          <w:szCs w:val="32"/>
          <w:highlight w:val="none"/>
          <w:lang w:eastAsia="zh"/>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
          <w14:textFill>
            <w14:solidFill>
              <w14:schemeClr w14:val="tx1"/>
            </w14:solidFill>
          </w14:textFill>
        </w:rPr>
        <w:t>新能源企业申请退出集中报价后，仍需对退出前已参与的集中报价行为负责。</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若因自身原因变更不及时造成不良后果的</w:t>
      </w:r>
      <w:bookmarkStart w:id="0" w:name="_GoBack"/>
      <w:bookmarkEnd w:id="0"/>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，或退出前已参与的集中报价存在违规行为的，</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甘肃能源监管办</w:t>
      </w:r>
      <w:r>
        <w:rPr>
          <w:rFonts w:hint="default" w:ascii="Times New Roman" w:hAnsi="Times New Roman" w:eastAsia="仿宋_GB2312" w:cs="Times New Roman"/>
          <w:color w:val="000000" w:themeColor="text1"/>
          <w:sz w:val="32"/>
          <w:szCs w:val="32"/>
          <w:highlight w:val="none"/>
          <w:lang w:eastAsia="zh"/>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甘肃省能源</w:t>
      </w:r>
      <w:r>
        <w:rPr>
          <w:rFonts w:hint="default" w:ascii="Times New Roman" w:hAnsi="Times New Roman" w:eastAsia="仿宋_GB2312" w:cs="Times New Roman"/>
          <w:color w:val="000000" w:themeColor="text1"/>
          <w:sz w:val="32"/>
          <w:szCs w:val="32"/>
          <w:highlight w:val="none"/>
          <w:lang w:eastAsia="zh"/>
          <w14:textFill>
            <w14:solidFill>
              <w14:schemeClr w14:val="tx1"/>
            </w14:solidFill>
          </w14:textFill>
        </w:rPr>
        <w:t>主管部门</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可进行追溯处理。</w:t>
      </w:r>
    </w:p>
    <w:p>
      <w:pPr>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jc w:val="left"/>
        <w:textAlignment w:val="auto"/>
        <w:rPr>
          <w:rFonts w:hint="eastAsia" w:ascii="黑体" w:hAnsi="黑体" w:eastAsia="黑体" w:cs="黑体"/>
          <w:b w:val="0"/>
          <w:bCs w:val="0"/>
          <w:color w:val="000000" w:themeColor="text1"/>
          <w:sz w:val="32"/>
          <w:szCs w:val="32"/>
          <w:highlight w:val="none"/>
          <w:lang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三、</w:t>
      </w:r>
      <w:r>
        <w:rPr>
          <w:rFonts w:hint="eastAsia" w:ascii="黑体" w:hAnsi="黑体" w:eastAsia="黑体" w:cs="黑体"/>
          <w:b w:val="0"/>
          <w:bCs w:val="0"/>
          <w:color w:val="000000" w:themeColor="text1"/>
          <w:sz w:val="32"/>
          <w:szCs w:val="32"/>
          <w:highlight w:val="none"/>
          <w:lang w:val="en-US" w:eastAsia="zh"/>
          <w14:textFill>
            <w14:solidFill>
              <w14:schemeClr w14:val="tx1"/>
            </w14:solidFill>
          </w14:textFill>
        </w:rPr>
        <w:t>集中报价交易</w:t>
      </w: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管理流程</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建立集中报价行为管理机制，做好集中报价群组发电企业报价行为的监测和预警工作。</w:t>
      </w:r>
    </w:p>
    <w:p>
      <w:pPr>
        <w:keepNext w:val="0"/>
        <w:keepLines w:val="0"/>
        <w:pageBreakBefore w:val="0"/>
        <w:widowControl w:val="0"/>
        <w:numPr>
          <w:ilvl w:val="0"/>
          <w:numId w:val="2"/>
        </w:numPr>
        <w:kinsoku/>
        <w:wordWrap/>
        <w:overflowPunct/>
        <w:topLinePunct w:val="0"/>
        <w:autoSpaceDE/>
        <w:autoSpaceDN/>
        <w:bidi w:val="0"/>
        <w:adjustRightInd/>
        <w:snapToGrid/>
        <w:spacing w:before="0" w:line="560" w:lineRule="exact"/>
        <w:ind w:left="0" w:firstLine="643" w:firstLineChars="200"/>
        <w:jc w:val="both"/>
        <w:textAlignment w:val="auto"/>
        <w:rPr>
          <w:rFonts w:hint="default" w:ascii="Times New Roman" w:hAnsi="Times New Roman" w:eastAsia="仿宋_GB2312" w:cs="Times New Roman"/>
          <w:b/>
          <w:bCs/>
          <w:color w:val="000000" w:themeColor="text1"/>
          <w:sz w:val="32"/>
          <w:szCs w:val="32"/>
          <w:highlight w:val="none"/>
          <w:lang w:val="en-US" w:eastAsia="zh"/>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
          <w14:textFill>
            <w14:solidFill>
              <w14:schemeClr w14:val="tx1"/>
            </w14:solidFill>
          </w14:textFill>
        </w:rPr>
        <w:t>报价管理</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甘肃</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电力交易中心根据集中报价群组</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IP等</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信息</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
          <w14:textFill>
            <w14:solidFill>
              <w14:schemeClr w14:val="tx1"/>
            </w14:solidFill>
          </w14:textFill>
        </w:rPr>
        <w:t>允许</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集中报价群组各发电</w:t>
      </w:r>
      <w:r>
        <w:rPr>
          <w:rFonts w:hint="default" w:ascii="Times New Roman" w:hAnsi="Times New Roman" w:eastAsia="仿宋_GB2312" w:cs="Times New Roman"/>
          <w:b w:val="0"/>
          <w:bCs w:val="0"/>
          <w:color w:val="000000" w:themeColor="text1"/>
          <w:sz w:val="32"/>
          <w:szCs w:val="32"/>
          <w:highlight w:val="none"/>
          <w:lang w:val="en-US" w:eastAsia="zh"/>
          <w14:textFill>
            <w14:solidFill>
              <w14:schemeClr w14:val="tx1"/>
            </w14:solidFill>
          </w14:textFill>
        </w:rPr>
        <w:t>企业在</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指定报价场所</w:t>
      </w:r>
      <w:r>
        <w:rPr>
          <w:rFonts w:hint="default" w:ascii="Times New Roman" w:hAnsi="Times New Roman" w:eastAsia="仿宋_GB2312" w:cs="Times New Roman"/>
          <w:b w:val="0"/>
          <w:bCs w:val="0"/>
          <w:color w:val="000000" w:themeColor="text1"/>
          <w:sz w:val="32"/>
          <w:szCs w:val="32"/>
          <w:highlight w:val="none"/>
          <w:lang w:val="en-US" w:eastAsia="zh"/>
          <w14:textFill>
            <w14:solidFill>
              <w14:schemeClr w14:val="tx1"/>
            </w14:solidFill>
          </w14:textFill>
        </w:rPr>
        <w:t>进行集中报价</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；对</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未履行申请程序或申请未获批的发电企业进行权限控制，禁止在同一报价场所进行集中报价。</w:t>
      </w:r>
    </w:p>
    <w:p>
      <w:pPr>
        <w:keepNext w:val="0"/>
        <w:keepLines w:val="0"/>
        <w:pageBreakBefore w:val="0"/>
        <w:widowControl w:val="0"/>
        <w:numPr>
          <w:ilvl w:val="0"/>
          <w:numId w:val="2"/>
        </w:numPr>
        <w:kinsoku/>
        <w:wordWrap/>
        <w:overflowPunct/>
        <w:topLinePunct w:val="0"/>
        <w:autoSpaceDE/>
        <w:autoSpaceDN/>
        <w:bidi w:val="0"/>
        <w:adjustRightInd/>
        <w:snapToGrid/>
        <w:spacing w:before="0" w:line="560" w:lineRule="exact"/>
        <w:ind w:left="0" w:leftChars="0" w:firstLine="643" w:firstLineChars="200"/>
        <w:jc w:val="both"/>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信息推送</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甘肃电力交易中心将集中报价群组相关信息</w:t>
      </w:r>
      <w:r>
        <w:rPr>
          <w:rFonts w:hint="default" w:ascii="Times New Roman" w:hAnsi="Times New Roman" w:eastAsia="仿宋_GB2312" w:cs="Times New Roman"/>
          <w:color w:val="000000" w:themeColor="text1"/>
          <w:sz w:val="32"/>
          <w:szCs w:val="32"/>
          <w:highlight w:val="none"/>
          <w:lang w:val="en-US" w:eastAsia="zh"/>
          <w14:textFill>
            <w14:solidFill>
              <w14:schemeClr w14:val="tx1"/>
            </w14:solidFill>
          </w14:textFill>
        </w:rPr>
        <w:t>随交易单元信息一并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推送至电力调度机构。相关信息包含：</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集中报价群组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名称、参与集中报价的所有发电企业名称、</w:t>
      </w:r>
      <w:r>
        <w:rPr>
          <w:rFonts w:hint="default" w:ascii="Times New Roman" w:hAnsi="Times New Roman" w:eastAsia="仿宋_GB2312" w:cs="Times New Roman"/>
          <w:color w:val="000000" w:themeColor="text1"/>
          <w:sz w:val="32"/>
          <w:szCs w:val="32"/>
          <w:highlight w:val="none"/>
          <w:lang w:val="en-US" w:eastAsia="zh"/>
          <w14:textFill>
            <w14:solidFill>
              <w14:schemeClr w14:val="tx1"/>
            </w14:solidFill>
          </w14:textFill>
        </w:rPr>
        <w:t>所在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交易单元名称及集中报价场所IP地址等。</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jc w:val="both"/>
        <w:textAlignment w:val="auto"/>
        <w:rPr>
          <w:rFonts w:hint="eastAsia" w:ascii="黑体" w:hAnsi="黑体" w:eastAsia="黑体" w:cs="黑体"/>
          <w:b w:val="0"/>
          <w:bCs w:val="0"/>
          <w:color w:val="000000" w:themeColor="text1"/>
          <w:sz w:val="32"/>
          <w:szCs w:val="32"/>
          <w:highlight w:val="none"/>
          <w:lang w:eastAsia="zh-CN"/>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val="en-US" w:eastAsia="zh-CN"/>
          <w14:textFill>
            <w14:solidFill>
              <w14:schemeClr w14:val="tx1"/>
            </w14:solidFill>
          </w14:textFill>
        </w:rPr>
        <w:t>四、</w:t>
      </w:r>
      <w:r>
        <w:rPr>
          <w:rFonts w:hint="eastAsia" w:ascii="黑体" w:hAnsi="黑体" w:eastAsia="黑体" w:cs="黑体"/>
          <w:b w:val="0"/>
          <w:bCs w:val="0"/>
          <w:color w:val="000000" w:themeColor="text1"/>
          <w:kern w:val="2"/>
          <w:sz w:val="32"/>
          <w:szCs w:val="32"/>
          <w:highlight w:val="none"/>
          <w14:textFill>
            <w14:solidFill>
              <w14:schemeClr w14:val="tx1"/>
            </w14:solidFill>
          </w14:textFill>
        </w:rPr>
        <w:t>市场监测与风险防控机制</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依托电力市场运营监测工作体系，</w:t>
      </w:r>
      <w:r>
        <w:rPr>
          <w:rFonts w:hint="default" w:ascii="Times New Roman" w:hAnsi="Times New Roman" w:eastAsia="仿宋_GB2312" w:cs="Times New Roman"/>
          <w:color w:val="000000" w:themeColor="text1"/>
          <w:sz w:val="32"/>
          <w:szCs w:val="32"/>
          <w:highlight w:val="none"/>
          <w:lang w:val="en-US" w:eastAsia="zh"/>
          <w14:textFill>
            <w14:solidFill>
              <w14:schemeClr w14:val="tx1"/>
            </w14:solidFill>
          </w14:textFill>
        </w:rPr>
        <w:t>健全新能源集中报价监测和风险防控机制，对集中报价交易行为开展市场监测，</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有效防范与化解市场风险。</w:t>
      </w:r>
    </w:p>
    <w:p>
      <w:pPr>
        <w:keepNext w:val="0"/>
        <w:keepLines w:val="0"/>
        <w:pageBreakBefore w:val="0"/>
        <w:widowControl w:val="0"/>
        <w:numPr>
          <w:ilvl w:val="0"/>
          <w:numId w:val="3"/>
        </w:numPr>
        <w:kinsoku/>
        <w:wordWrap/>
        <w:overflowPunct/>
        <w:topLinePunct w:val="0"/>
        <w:autoSpaceDE/>
        <w:autoSpaceDN/>
        <w:bidi w:val="0"/>
        <w:adjustRightInd/>
        <w:snapToGrid/>
        <w:spacing w:before="0" w:line="560" w:lineRule="exact"/>
        <w:ind w:left="0" w:firstLine="643" w:firstLineChars="200"/>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风险防控</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甘肃</w:t>
      </w:r>
      <w:r>
        <w:rPr>
          <w:rFonts w:hint="default" w:ascii="Times New Roman" w:hAnsi="Times New Roman" w:eastAsia="仿宋_GB2312" w:cs="Times New Roman"/>
          <w:b w:val="0"/>
          <w:bCs w:val="0"/>
          <w:color w:val="000000" w:themeColor="text1"/>
          <w:sz w:val="32"/>
          <w:szCs w:val="32"/>
          <w:highlight w:val="none"/>
          <w:lang w:val="en-US" w:eastAsia="zh"/>
          <w14:textFill>
            <w14:solidFill>
              <w14:schemeClr w14:val="tx1"/>
            </w14:solidFill>
          </w14:textFill>
        </w:rPr>
        <w:t>电力</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交易中心会同电力调度机构，按照《国家电网有限公司关于做好电力市场运营监测分析工作的通知》（国家电网交易〔2025〕216号），重点针对市场力等行为，研究完善</w:t>
      </w:r>
      <w:r>
        <w:rPr>
          <w:rFonts w:hint="default" w:ascii="Times New Roman" w:hAnsi="Times New Roman" w:eastAsia="仿宋_GB2312" w:cs="Times New Roman"/>
          <w:color w:val="000000" w:themeColor="text1"/>
          <w:sz w:val="32"/>
          <w:szCs w:val="32"/>
          <w:highlight w:val="none"/>
          <w:lang w:val="en-US" w:eastAsia="zh"/>
          <w14:textFill>
            <w14:solidFill>
              <w14:schemeClr w14:val="tx1"/>
            </w14:solidFill>
          </w14:textFill>
        </w:rPr>
        <w:t>集中报价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监测指标、预警区间、分级管控措施，经电力市场管理委员会审议后，报甘肃能源监管办、甘肃省能源主管部门批复后发布</w:t>
      </w:r>
      <w:r>
        <w:rPr>
          <w:rFonts w:hint="default" w:ascii="Times New Roman" w:hAnsi="Times New Roman" w:eastAsia="仿宋_GB2312" w:cs="Times New Roman"/>
          <w:color w:val="000000" w:themeColor="text1"/>
          <w:sz w:val="32"/>
          <w:szCs w:val="32"/>
          <w:highlight w:val="none"/>
          <w:lang w:val="en-US" w:eastAsia="zh"/>
          <w14:textFill>
            <w14:solidFill>
              <w14:schemeClr w14:val="tx1"/>
            </w14:solidFill>
          </w14:textFill>
        </w:rPr>
        <w:t>实施</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numPr>
          <w:ilvl w:val="0"/>
          <w:numId w:val="3"/>
        </w:numPr>
        <w:kinsoku/>
        <w:wordWrap/>
        <w:overflowPunct/>
        <w:topLinePunct w:val="0"/>
        <w:autoSpaceDE/>
        <w:autoSpaceDN/>
        <w:bidi w:val="0"/>
        <w:adjustRightInd/>
        <w:snapToGrid/>
        <w:spacing w:before="0" w:line="560" w:lineRule="exact"/>
        <w:ind w:left="0" w:leftChars="0" w:firstLine="643" w:firstLineChars="200"/>
        <w:textAlignment w:val="auto"/>
        <w:rPr>
          <w:rFonts w:hint="default" w:ascii="Times New Roman" w:hAnsi="Times New Roman" w:eastAsia="仿宋_GB2312" w:cs="Times New Roman"/>
          <w:b/>
          <w:bCs/>
          <w:color w:val="000000" w:themeColor="text1"/>
          <w:sz w:val="32"/>
          <w:szCs w:val="32"/>
          <w:highlight w:val="none"/>
          <w:lang w:val="en-US" w:eastAsia="zh"/>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
          <w14:textFill>
            <w14:solidFill>
              <w14:schemeClr w14:val="tx1"/>
            </w14:solidFill>
          </w14:textFill>
        </w:rPr>
        <w:t>常态监测</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甘肃</w:t>
      </w:r>
      <w:r>
        <w:rPr>
          <w:rFonts w:hint="default" w:ascii="Times New Roman" w:hAnsi="Times New Roman" w:eastAsia="仿宋_GB2312" w:cs="Times New Roman"/>
          <w:b w:val="0"/>
          <w:bCs w:val="0"/>
          <w:color w:val="000000" w:themeColor="text1"/>
          <w:sz w:val="32"/>
          <w:szCs w:val="32"/>
          <w:highlight w:val="none"/>
          <w:lang w:val="en-US" w:eastAsia="zh"/>
          <w14:textFill>
            <w14:solidFill>
              <w14:schemeClr w14:val="tx1"/>
            </w14:solidFill>
          </w14:textFill>
        </w:rPr>
        <w:t>电力</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交易中心</w:t>
      </w:r>
      <w:r>
        <w:rPr>
          <w:rFonts w:hint="default" w:ascii="Times New Roman" w:hAnsi="Times New Roman" w:eastAsia="仿宋_GB2312" w:cs="Times New Roman"/>
          <w:color w:val="000000" w:themeColor="text1"/>
          <w:sz w:val="32"/>
          <w:szCs w:val="32"/>
          <w:highlight w:val="none"/>
          <w:lang w:val="en-US" w:eastAsia="zh"/>
          <w14:textFill>
            <w14:solidFill>
              <w14:schemeClr w14:val="tx1"/>
            </w14:solidFill>
          </w14:textFill>
        </w:rPr>
        <w:t>依托</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电力交易平台、</w:t>
      </w:r>
      <w:r>
        <w:rPr>
          <w:rFonts w:hint="default" w:ascii="Times New Roman" w:hAnsi="Times New Roman" w:eastAsia="仿宋_GB2312" w:cs="Times New Roman"/>
          <w:color w:val="000000" w:themeColor="text1"/>
          <w:sz w:val="32"/>
          <w:szCs w:val="32"/>
          <w:highlight w:val="none"/>
          <w:lang w:val="en-US" w:eastAsia="zh"/>
          <w14:textFill>
            <w14:solidFill>
              <w14:schemeClr w14:val="tx1"/>
            </w14:solidFill>
          </w14:textFill>
        </w:rPr>
        <w:t>交易值班机制，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监控集中报价群组IP执行情况，监控中长期交易报价行为与价格预警区间触发情况；电力调度机构监控现货报价行为与价格预警区间触发情况。预警触发后，按上述批复方案启动分级响应措施。</w:t>
      </w:r>
    </w:p>
    <w:p>
      <w:pPr>
        <w:keepNext w:val="0"/>
        <w:keepLines w:val="0"/>
        <w:pageBreakBefore w:val="0"/>
        <w:widowControl w:val="0"/>
        <w:numPr>
          <w:ilvl w:val="0"/>
          <w:numId w:val="3"/>
        </w:numPr>
        <w:kinsoku/>
        <w:wordWrap/>
        <w:overflowPunct/>
        <w:topLinePunct w:val="0"/>
        <w:autoSpaceDE/>
        <w:autoSpaceDN/>
        <w:bidi w:val="0"/>
        <w:adjustRightInd/>
        <w:snapToGrid/>
        <w:spacing w:before="0" w:line="560" w:lineRule="exact"/>
        <w:ind w:left="0" w:leftChars="0" w:firstLine="643" w:firstLineChars="200"/>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信息报送</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甘肃电力交易中心会同电力调度机构，将集中报价</w:t>
      </w:r>
      <w:r>
        <w:rPr>
          <w:rFonts w:hint="default" w:ascii="Times New Roman" w:hAnsi="Times New Roman" w:eastAsia="仿宋_GB2312" w:cs="Times New Roman"/>
          <w:color w:val="000000" w:themeColor="text1"/>
          <w:sz w:val="32"/>
          <w:szCs w:val="32"/>
          <w:highlight w:val="none"/>
          <w:lang w:val="en-US" w:eastAsia="zh"/>
          <w14:textFill>
            <w14:solidFill>
              <w14:schemeClr w14:val="tx1"/>
            </w14:solidFill>
          </w14:textFill>
        </w:rPr>
        <w:t>常态化监测及措施</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实施情况随</w:t>
      </w:r>
      <w:r>
        <w:rPr>
          <w:rFonts w:hint="default" w:ascii="Times New Roman" w:hAnsi="Times New Roman" w:eastAsia="仿宋_GB2312" w:cs="Times New Roman"/>
          <w:color w:val="000000" w:themeColor="text1"/>
          <w:sz w:val="32"/>
          <w:szCs w:val="32"/>
          <w:highlight w:val="none"/>
          <w:lang w:val="en-US" w:eastAsia="zh"/>
          <w14:textFill>
            <w14:solidFill>
              <w14:schemeClr w14:val="tx1"/>
            </w14:solidFill>
          </w14:textFill>
        </w:rPr>
        <w:t>市场运营监测分析</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报告一并报甘肃能源监管办及甘肃省能源主管部门。</w:t>
      </w:r>
    </w:p>
    <w:p>
      <w:pPr>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rFonts w:hint="eastAsia" w:ascii="黑体" w:hAnsi="黑体" w:eastAsia="黑体" w:cs="黑体"/>
          <w:b w:val="0"/>
          <w:bCs w:val="0"/>
          <w:color w:val="000000" w:themeColor="text1"/>
          <w:sz w:val="32"/>
          <w:szCs w:val="32"/>
          <w:highlight w:val="none"/>
          <w:lang w:val="en-US" w:eastAsia="zh"/>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Hans"/>
          <w14:textFill>
            <w14:solidFill>
              <w14:schemeClr w14:val="tx1"/>
            </w14:solidFill>
          </w14:textFill>
        </w:rPr>
        <w:t>五</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w:t>
      </w:r>
      <w:r>
        <w:rPr>
          <w:rFonts w:hint="eastAsia" w:ascii="黑体" w:hAnsi="黑体" w:eastAsia="黑体" w:cs="黑体"/>
          <w:b w:val="0"/>
          <w:bCs w:val="0"/>
          <w:color w:val="000000" w:themeColor="text1"/>
          <w:sz w:val="32"/>
          <w:szCs w:val="32"/>
          <w:highlight w:val="none"/>
          <w:lang w:val="en-US" w:eastAsia="zh-Hans"/>
          <w14:textFill>
            <w14:solidFill>
              <w14:schemeClr w14:val="tx1"/>
            </w14:solidFill>
          </w14:textFill>
        </w:rPr>
        <w:t>自律</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监督与</w:t>
      </w:r>
      <w:r>
        <w:rPr>
          <w:rFonts w:hint="eastAsia" w:ascii="黑体" w:hAnsi="黑体" w:eastAsia="黑体" w:cs="黑体"/>
          <w:b w:val="0"/>
          <w:bCs w:val="0"/>
          <w:color w:val="000000" w:themeColor="text1"/>
          <w:sz w:val="32"/>
          <w:szCs w:val="32"/>
          <w:highlight w:val="none"/>
          <w:lang w:val="en-US" w:eastAsia="zh"/>
          <w14:textFill>
            <w14:solidFill>
              <w14:schemeClr w14:val="tx1"/>
            </w14:solidFill>
          </w14:textFill>
        </w:rPr>
        <w:t>配合</w:t>
      </w:r>
      <w:r>
        <w:rPr>
          <w:rFonts w:hint="eastAsia" w:ascii="黑体" w:hAnsi="黑体" w:eastAsia="黑体" w:cs="黑体"/>
          <w:b w:val="0"/>
          <w:bCs w:val="0"/>
          <w:color w:val="000000" w:themeColor="text1"/>
          <w:sz w:val="32"/>
          <w:szCs w:val="32"/>
          <w:highlight w:val="none"/>
          <w:lang w:val="en-US" w:eastAsia="zh-Hans"/>
          <w14:textFill>
            <w14:solidFill>
              <w14:schemeClr w14:val="tx1"/>
            </w14:solidFill>
          </w14:textFill>
        </w:rPr>
        <w:t>监管</w:t>
      </w:r>
    </w:p>
    <w:p>
      <w:pPr>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甘肃电力交易中心配合甘肃能源监管办、甘肃省能源主管部门做好新能源发电企业集中报价自律监督工作，会同电力调度机构</w:t>
      </w:r>
      <w:r>
        <w:rPr>
          <w:rFonts w:hint="default" w:ascii="Times New Roman" w:hAnsi="Times New Roman" w:eastAsia="仿宋_GB2312" w:cs="Times New Roman"/>
          <w:color w:val="000000" w:themeColor="text1"/>
          <w:sz w:val="32"/>
          <w:szCs w:val="32"/>
          <w:highlight w:val="none"/>
          <w:lang w:val="en-US" w:eastAsia="zh"/>
          <w14:textFill>
            <w14:solidFill>
              <w14:schemeClr w14:val="tx1"/>
            </w14:solidFill>
          </w14:textFill>
        </w:rPr>
        <w:t>做好市场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监管</w:t>
      </w:r>
      <w:r>
        <w:rPr>
          <w:rFonts w:hint="default" w:ascii="Times New Roman" w:hAnsi="Times New Roman" w:eastAsia="仿宋_GB2312" w:cs="Times New Roman"/>
          <w:color w:val="000000" w:themeColor="text1"/>
          <w:sz w:val="32"/>
          <w:szCs w:val="32"/>
          <w:highlight w:val="none"/>
          <w:lang w:val="en-US" w:eastAsia="zh"/>
          <w14:textFill>
            <w14:solidFill>
              <w14:schemeClr w14:val="tx1"/>
            </w14:solidFill>
          </w14:textFill>
        </w:rPr>
        <w:t>配合工作</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numPr>
          <w:ilvl w:val="-1"/>
          <w:numId w:val="0"/>
        </w:numPr>
        <w:kinsoku/>
        <w:wordWrap/>
        <w:overflowPunct/>
        <w:topLinePunct w:val="0"/>
        <w:autoSpaceDE/>
        <w:autoSpaceDN/>
        <w:bidi w:val="0"/>
        <w:adjustRightInd/>
        <w:snapToGrid/>
        <w:spacing w:before="0" w:line="560" w:lineRule="exact"/>
        <w:ind w:left="0" w:firstLine="643" w:firstLineChars="200"/>
        <w:jc w:val="both"/>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1.自律监督</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参与集中报价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新能源发电企业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以</w:t>
      </w:r>
      <w:r>
        <w:rPr>
          <w:rFonts w:hint="default" w:ascii="Times New Roman" w:hAnsi="Times New Roman" w:eastAsia="仿宋_GB2312" w:cs="Times New Roman"/>
          <w:color w:val="000000" w:themeColor="text1"/>
          <w:sz w:val="32"/>
          <w:szCs w:val="32"/>
          <w:highlight w:val="none"/>
          <w:lang w:val="en-US"/>
          <w14:textFill>
            <w14:solidFill>
              <w14:schemeClr w14:val="tx1"/>
            </w14:solidFill>
          </w14:textFill>
        </w:rPr>
        <w:t>集团</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单位，</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每年</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月</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底</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前通过</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电力</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交易平台提交</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集中报价行为分析报告</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，报告内容应包括</w:t>
      </w: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报价</w:t>
      </w:r>
      <w:r>
        <w:rPr>
          <w:rFonts w:hint="default"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数据分析</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合规性自评估</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等内容</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（附件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
          <w14:textFill>
            <w14:solidFill>
              <w14:schemeClr w14:val="tx1"/>
            </w14:solidFill>
          </w14:textFill>
        </w:rPr>
        <w:t>，可</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作为市场监测与风险防控的参考依据。</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电力市场管理委员会</w:t>
      </w:r>
      <w:r>
        <w:rPr>
          <w:rFonts w:hint="default" w:ascii="Times New Roman" w:hAnsi="Times New Roman" w:eastAsia="仿宋_GB2312" w:cs="Times New Roman"/>
          <w:color w:val="000000" w:themeColor="text1"/>
          <w:sz w:val="32"/>
          <w:szCs w:val="32"/>
          <w:highlight w:val="none"/>
          <w:lang w:eastAsia="zh"/>
          <w14:textFill>
            <w14:solidFill>
              <w14:schemeClr w14:val="tx1"/>
            </w14:solidFill>
          </w14:textFill>
        </w:rPr>
        <w:t>应充分发挥市场自律和社会监督作用，及时组织做好</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集中报价</w:t>
      </w:r>
      <w:r>
        <w:rPr>
          <w:rFonts w:hint="default" w:ascii="Times New Roman" w:hAnsi="Times New Roman" w:eastAsia="仿宋_GB2312" w:cs="Times New Roman"/>
          <w:color w:val="000000" w:themeColor="text1"/>
          <w:sz w:val="32"/>
          <w:szCs w:val="32"/>
          <w:highlight w:val="none"/>
          <w:lang w:eastAsia="zh"/>
          <w14:textFill>
            <w14:solidFill>
              <w14:schemeClr w14:val="tx1"/>
            </w14:solidFill>
          </w14:textFill>
        </w:rPr>
        <w:t>政策宣贯</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，强化新能源发电企业集中报价自律管理。</w:t>
      </w:r>
    </w:p>
    <w:p>
      <w:pPr>
        <w:keepNext w:val="0"/>
        <w:keepLines w:val="0"/>
        <w:pageBreakBefore w:val="0"/>
        <w:widowControl w:val="0"/>
        <w:numPr>
          <w:ilvl w:val="0"/>
          <w:numId w:val="4"/>
        </w:numPr>
        <w:kinsoku/>
        <w:wordWrap/>
        <w:overflowPunct/>
        <w:topLinePunct w:val="0"/>
        <w:autoSpaceDE/>
        <w:autoSpaceDN/>
        <w:bidi w:val="0"/>
        <w:adjustRightInd/>
        <w:snapToGrid/>
        <w:spacing w:before="0" w:line="560" w:lineRule="exact"/>
        <w:ind w:left="0" w:firstLine="643" w:firstLineChars="200"/>
        <w:jc w:val="both"/>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监管</w:t>
      </w:r>
      <w:r>
        <w:rPr>
          <w:rFonts w:hint="default" w:ascii="Times New Roman" w:hAnsi="Times New Roman" w:eastAsia="仿宋_GB2312" w:cs="Times New Roman"/>
          <w:b/>
          <w:bCs/>
          <w:color w:val="000000" w:themeColor="text1"/>
          <w:sz w:val="32"/>
          <w:szCs w:val="32"/>
          <w:highlight w:val="none"/>
          <w:lang w:val="en-US" w:eastAsia="zh"/>
          <w14:textFill>
            <w14:solidFill>
              <w14:schemeClr w14:val="tx1"/>
            </w14:solidFill>
          </w14:textFill>
        </w:rPr>
        <w:t>配合</w:t>
      </w:r>
    </w:p>
    <w:p>
      <w:pPr>
        <w:keepNext w:val="0"/>
        <w:keepLines w:val="0"/>
        <w:pageBreakBefore w:val="0"/>
        <w:widowControl w:val="0"/>
        <w:numPr>
          <w:ilvl w:val="-1"/>
          <w:numId w:val="0"/>
        </w:numPr>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甘肃电力交易中心会同电力调度机构，配合甘肃能源监管办将集中报价交易纳入电力市场数字化监测范围，对</w:t>
      </w:r>
      <w:r>
        <w:rPr>
          <w:rFonts w:hint="default" w:ascii="Times New Roman" w:hAnsi="Times New Roman" w:eastAsia="仿宋_GB2312" w:cs="Times New Roman"/>
          <w:color w:val="000000" w:themeColor="text1"/>
          <w:sz w:val="32"/>
          <w:szCs w:val="32"/>
          <w:highlight w:val="none"/>
          <w:lang w:val="en-US" w:eastAsia="zh"/>
          <w14:textFill>
            <w14:solidFill>
              <w14:schemeClr w14:val="tx1"/>
            </w14:solidFill>
          </w14:textFill>
        </w:rPr>
        <w:t>集中报价交易</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情况进行动态监控，发现</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新能源发电企业</w:t>
      </w:r>
      <w:r>
        <w:rPr>
          <w:rFonts w:hint="default" w:ascii="Times New Roman" w:hAnsi="Times New Roman" w:eastAsia="仿宋_GB2312" w:cs="Times New Roman"/>
          <w:color w:val="000000" w:themeColor="text1"/>
          <w:sz w:val="32"/>
          <w:szCs w:val="32"/>
          <w:highlight w:val="none"/>
          <w:lang w:eastAsia="zh"/>
          <w14:textFill>
            <w14:solidFill>
              <w14:schemeClr w14:val="tx1"/>
            </w14:solidFill>
          </w14:textFill>
        </w:rPr>
        <w:t>存在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利用集中报价违规扰乱市场秩序、破坏市场公平竞争</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等行为的</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
          <w14:textFill>
            <w14:solidFill>
              <w14:schemeClr w14:val="tx1"/>
            </w14:solidFill>
          </w14:textFill>
        </w:rPr>
        <w:t>及时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向</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甘肃能源监管办、甘肃省能源主管部门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报告</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并按要求配合</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开展</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调查取证、系统数据追溯及处置执行等工作。</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附件：1.新能源发电企业集中报价申请信息表</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2.新能源发电企业集中报价公平竞争承诺书</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3.XX发电集团新能源发电企业报价行为分析</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1760" w:firstLineChars="55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报告（大纲）</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1600" w:firstLineChars="5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sectPr>
          <w:footerReference r:id="rId5" w:type="default"/>
          <w:pgSz w:w="11906" w:h="16838"/>
          <w:pgMar w:top="2098" w:right="1474" w:bottom="1984" w:left="1587"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jc w:val="left"/>
        <w:textAlignment w:val="auto"/>
        <w:rPr>
          <w:rStyle w:val="18"/>
          <w:rFonts w:hint="eastAsia" w:ascii="黑体" w:hAnsi="黑体" w:eastAsia="黑体" w:cs="黑体"/>
          <w:b w:val="0"/>
          <w:bCs w:val="0"/>
          <w:i w:val="0"/>
          <w:iCs w:val="0"/>
          <w:caps w:val="0"/>
          <w:color w:val="000000" w:themeColor="text1"/>
          <w:spacing w:val="-2"/>
          <w:sz w:val="28"/>
          <w:szCs w:val="28"/>
          <w:highlight w:val="none"/>
          <w:shd w:val="clear" w:color="auto" w:fill="FFFFFF"/>
          <w:vertAlign w:val="baseline"/>
          <w:lang w:val="en-US" w:eastAsia="zh-CN"/>
          <w14:textFill>
            <w14:solidFill>
              <w14:schemeClr w14:val="tx1"/>
            </w14:solidFill>
          </w14:textFill>
        </w:rPr>
      </w:pPr>
      <w:r>
        <w:rPr>
          <w:rStyle w:val="18"/>
          <w:rFonts w:hint="eastAsia" w:ascii="黑体" w:hAnsi="黑体" w:eastAsia="黑体" w:cs="黑体"/>
          <w:b w:val="0"/>
          <w:bCs w:val="0"/>
          <w:i w:val="0"/>
          <w:iCs w:val="0"/>
          <w:caps w:val="0"/>
          <w:color w:val="000000" w:themeColor="text1"/>
          <w:spacing w:val="-2"/>
          <w:sz w:val="28"/>
          <w:szCs w:val="28"/>
          <w:highlight w:val="none"/>
          <w:shd w:val="clear" w:color="auto" w:fill="FFFFFF"/>
          <w:vertAlign w:val="baseline"/>
          <w:lang w:val="en-US" w:eastAsia="zh-CN"/>
          <w14:textFill>
            <w14:solidFill>
              <w14:schemeClr w14:val="tx1"/>
            </w14:solidFill>
          </w14:textFill>
        </w:rPr>
        <w:t>附件1</w:t>
      </w:r>
    </w:p>
    <w:p>
      <w:pPr>
        <w:keepNext w:val="0"/>
        <w:keepLines w:val="0"/>
        <w:pageBreakBefore w:val="0"/>
        <w:widowControl w:val="0"/>
        <w:kinsoku/>
        <w:wordWrap/>
        <w:overflowPunct/>
        <w:topLinePunct w:val="0"/>
        <w:autoSpaceDE/>
        <w:autoSpaceDN/>
        <w:bidi w:val="0"/>
        <w:adjustRightInd w:val="0"/>
        <w:snapToGrid w:val="0"/>
        <w:jc w:val="left"/>
        <w:textAlignment w:val="auto"/>
        <w:rPr>
          <w:rStyle w:val="18"/>
          <w:rFonts w:hint="default" w:ascii="黑体" w:hAnsi="黑体" w:eastAsia="黑体" w:cs="黑体"/>
          <w:b w:val="0"/>
          <w:bCs w:val="0"/>
          <w:i w:val="0"/>
          <w:iCs w:val="0"/>
          <w:caps w:val="0"/>
          <w:color w:val="000000" w:themeColor="text1"/>
          <w:spacing w:val="-2"/>
          <w:sz w:val="32"/>
          <w:szCs w:val="32"/>
          <w:highlight w:val="none"/>
          <w:shd w:val="clear" w:color="auto" w:fill="FFFFFF"/>
          <w:vertAlign w:val="baseline"/>
          <w:lang w:val="en-US" w:eastAsia="zh-CN"/>
          <w14:textFill>
            <w14:solidFill>
              <w14:schemeClr w14:val="tx1"/>
            </w14:solidFill>
          </w14:textFill>
        </w:rPr>
      </w:pPr>
    </w:p>
    <w:p>
      <w:pPr>
        <w:jc w:val="center"/>
        <w:rPr>
          <w:rFonts w:hint="eastAsia" w:ascii="方正小标宋_GBK" w:hAnsi="方正小标宋_GBK" w:eastAsia="方正小标宋_GBK" w:cs="方正小标宋_GBK"/>
          <w:color w:val="000000" w:themeColor="text1"/>
          <w:sz w:val="40"/>
          <w:szCs w:val="40"/>
          <w:highlight w:val="none"/>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0"/>
          <w:szCs w:val="40"/>
          <w:highlight w:val="none"/>
          <w14:textFill>
            <w14:solidFill>
              <w14:schemeClr w14:val="tx1"/>
            </w14:solidFill>
          </w14:textFill>
        </w:rPr>
        <w:t>新能源发电企业集中报价申请</w:t>
      </w:r>
      <w:r>
        <w:rPr>
          <w:rFonts w:hint="eastAsia" w:ascii="方正小标宋_GBK" w:hAnsi="方正小标宋_GBK" w:eastAsia="方正小标宋_GBK" w:cs="方正小标宋_GBK"/>
          <w:color w:val="000000" w:themeColor="text1"/>
          <w:sz w:val="40"/>
          <w:szCs w:val="40"/>
          <w:highlight w:val="none"/>
          <w:lang w:eastAsia="zh"/>
          <w14:textFill>
            <w14:solidFill>
              <w14:schemeClr w14:val="tx1"/>
            </w14:solidFill>
          </w14:textFill>
        </w:rPr>
        <w:t>信息</w:t>
      </w:r>
      <w:r>
        <w:rPr>
          <w:rFonts w:hint="eastAsia" w:ascii="方正小标宋_GBK" w:hAnsi="方正小标宋_GBK" w:eastAsia="方正小标宋_GBK" w:cs="方正小标宋_GBK"/>
          <w:color w:val="000000" w:themeColor="text1"/>
          <w:sz w:val="40"/>
          <w:szCs w:val="40"/>
          <w:highlight w:val="none"/>
          <w:lang w:val="en-US" w:eastAsia="zh-CN"/>
          <w14:textFill>
            <w14:solidFill>
              <w14:schemeClr w14:val="tx1"/>
            </w14:solidFill>
          </w14:textFill>
        </w:rPr>
        <w:t>表</w:t>
      </w:r>
    </w:p>
    <w:tbl>
      <w:tblPr>
        <w:tblStyle w:val="15"/>
        <w:tblpPr w:leftFromText="180" w:rightFromText="180" w:vertAnchor="text" w:horzAnchor="page" w:tblpX="1789" w:tblpY="928"/>
        <w:tblOverlap w:val="never"/>
        <w:tblW w:w="84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685"/>
        <w:gridCol w:w="2030"/>
        <w:gridCol w:w="1290"/>
        <w:gridCol w:w="1624"/>
        <w:gridCol w:w="911"/>
        <w:gridCol w:w="8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trPr>
        <w:tc>
          <w:tcPr>
            <w:tcW w:w="1685" w:type="dxa"/>
            <w:tcBorders>
              <w:top w:val="single" w:color="auto" w:sz="4" w:space="0"/>
              <w:left w:val="single" w:color="auto" w:sz="4" w:space="0"/>
              <w:bottom w:val="single" w:color="auto" w:sz="4" w:space="0"/>
              <w:right w:val="single" w:color="auto" w:sz="4" w:space="0"/>
            </w:tcBorders>
            <w:noWrap w:val="0"/>
            <w:tcMar>
              <w:top w:w="107" w:type="dxa"/>
              <w:bottom w:w="107" w:type="dxa"/>
              <w:right w:w="129"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pPr>
            <w:r>
              <w:rPr>
                <w:rStyle w:val="18"/>
                <w:rFonts w:hint="default" w:ascii="Times New Roman" w:hAnsi="Times New Roman" w:eastAsia="仿宋_GB2312" w:cs="Times New Roman"/>
                <w:b w:val="0"/>
                <w:bCs w:val="0"/>
                <w:color w:val="000000" w:themeColor="text1"/>
                <w:kern w:val="0"/>
                <w:sz w:val="28"/>
                <w:szCs w:val="28"/>
                <w:highlight w:val="none"/>
                <w:vertAlign w:val="baseline"/>
                <w:lang w:val="en-US" w:eastAsia="zh-CN" w:bidi="ar"/>
                <w14:textFill>
                  <w14:solidFill>
                    <w14:schemeClr w14:val="tx1"/>
                  </w14:solidFill>
                </w14:textFill>
              </w:rPr>
              <w:t xml:space="preserve"> 申请事项</w:t>
            </w:r>
            <w:r>
              <w:rPr>
                <w:rFonts w:hint="default" w:ascii="Times New Roman" w:hAnsi="Times New Roman" w:eastAsia="仿宋_GB2312" w:cs="Times New Roman"/>
                <w:b w:val="0"/>
                <w:bCs w:val="0"/>
                <w:color w:val="000000" w:themeColor="text1"/>
                <w:kern w:val="0"/>
                <w:sz w:val="28"/>
                <w:szCs w:val="28"/>
                <w:highlight w:val="none"/>
                <w:lang w:val="en-US" w:eastAsia="zh-CN" w:bidi="ar"/>
                <w14:textFill>
                  <w14:solidFill>
                    <w14:schemeClr w14:val="tx1"/>
                  </w14:solidFill>
                </w14:textFill>
              </w:rPr>
              <w:t>​</w:t>
            </w:r>
          </w:p>
        </w:tc>
        <w:tc>
          <w:tcPr>
            <w:tcW w:w="6750" w:type="dxa"/>
            <w:gridSpan w:val="5"/>
            <w:tcBorders>
              <w:top w:val="single" w:color="auto" w:sz="4" w:space="0"/>
              <w:left w:val="single" w:color="auto" w:sz="4" w:space="0"/>
              <w:bottom w:val="single" w:color="auto" w:sz="4" w:space="0"/>
              <w:right w:val="single" w:color="auto" w:sz="4" w:space="0"/>
            </w:tcBorders>
            <w:noWrap w:val="0"/>
            <w:tcMar>
              <w:top w:w="107" w:type="dxa"/>
              <w:bottom w:w="107" w:type="dxa"/>
              <w:right w:w="129"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center"/>
              <w:rPr>
                <w:rFonts w:hint="default" w:ascii="Times New Roman" w:hAnsi="Times New Roman" w:eastAsia="仿宋_GB2312" w:cs="Times New Roman"/>
                <w:b w:val="0"/>
                <w:bCs w:val="0"/>
                <w:color w:val="000000" w:themeColor="text1"/>
                <w:kern w:val="0"/>
                <w:sz w:val="28"/>
                <w:szCs w:val="28"/>
                <w:highlight w:val="none"/>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kern w:val="0"/>
                <w:sz w:val="28"/>
                <w:szCs w:val="28"/>
                <w:highlight w:val="none"/>
                <w:lang w:val="en-US" w:eastAsia="zh-CN" w:bidi="ar"/>
                <w14:textFill>
                  <w14:solidFill>
                    <w14:schemeClr w14:val="tx1"/>
                  </w14:solidFill>
                </w14:textFill>
              </w:rPr>
              <w:t>□ 新建集中报价群组 □ 变更现有群组信息</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center"/>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28"/>
                <w:szCs w:val="28"/>
                <w:highlight w:val="none"/>
                <w:lang w:val="en-US" w:eastAsia="zh-CN" w:bidi="ar"/>
                <w14:textFill>
                  <w14:solidFill>
                    <w14:schemeClr w14:val="tx1"/>
                  </w14:solidFill>
                </w14:textFill>
              </w:rPr>
              <w:t>□ 退出集中报价群组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85" w:type="dxa"/>
            <w:tcBorders>
              <w:top w:val="single" w:color="auto" w:sz="4" w:space="0"/>
              <w:left w:val="single" w:color="auto" w:sz="4" w:space="0"/>
              <w:bottom w:val="single" w:color="auto" w:sz="4" w:space="0"/>
              <w:right w:val="single" w:color="auto" w:sz="4" w:space="0"/>
            </w:tcBorders>
            <w:noWrap w:val="0"/>
            <w:tcMar>
              <w:top w:w="107" w:type="dxa"/>
              <w:bottom w:w="107" w:type="dxa"/>
              <w:right w:w="129"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pPr>
            <w:r>
              <w:rPr>
                <w:rStyle w:val="18"/>
                <w:rFonts w:hint="default" w:ascii="Times New Roman" w:hAnsi="Times New Roman" w:eastAsia="仿宋_GB2312" w:cs="Times New Roman"/>
                <w:b w:val="0"/>
                <w:bCs w:val="0"/>
                <w:color w:val="000000" w:themeColor="text1"/>
                <w:kern w:val="0"/>
                <w:sz w:val="28"/>
                <w:szCs w:val="28"/>
                <w:highlight w:val="none"/>
                <w:vertAlign w:val="baseline"/>
                <w:lang w:val="en-US" w:eastAsia="zh-CN" w:bidi="ar"/>
                <w14:textFill>
                  <w14:solidFill>
                    <w14:schemeClr w14:val="tx1"/>
                  </w14:solidFill>
                </w14:textFill>
              </w:rPr>
              <w:t xml:space="preserve">  申请人</w:t>
            </w:r>
            <w:r>
              <w:rPr>
                <w:rFonts w:hint="default" w:ascii="Times New Roman" w:hAnsi="Times New Roman" w:eastAsia="仿宋_GB2312" w:cs="Times New Roman"/>
                <w:b w:val="0"/>
                <w:bCs w:val="0"/>
                <w:color w:val="000000" w:themeColor="text1"/>
                <w:kern w:val="0"/>
                <w:sz w:val="28"/>
                <w:szCs w:val="28"/>
                <w:highlight w:val="none"/>
                <w:lang w:val="en-US" w:eastAsia="zh-CN" w:bidi="ar"/>
                <w14:textFill>
                  <w14:solidFill>
                    <w14:schemeClr w14:val="tx1"/>
                  </w14:solidFill>
                </w14:textFill>
              </w:rPr>
              <w:t>​</w:t>
            </w:r>
          </w:p>
        </w:tc>
        <w:tc>
          <w:tcPr>
            <w:tcW w:w="2030" w:type="dxa"/>
            <w:tcBorders>
              <w:top w:val="single" w:color="auto" w:sz="4" w:space="0"/>
              <w:left w:val="single" w:color="auto" w:sz="4" w:space="0"/>
              <w:bottom w:val="single" w:color="auto" w:sz="4" w:space="0"/>
              <w:right w:val="single" w:color="auto" w:sz="4" w:space="0"/>
            </w:tcBorders>
            <w:noWrap w:val="0"/>
            <w:tcMar>
              <w:top w:w="107" w:type="dxa"/>
              <w:bottom w:w="107" w:type="dxa"/>
              <w:right w:w="129"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0"/>
            <w:tcMar>
              <w:top w:w="107" w:type="dxa"/>
              <w:bottom w:w="107" w:type="dxa"/>
              <w:right w:w="129"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Times New Roman" w:hAnsi="Times New Roman" w:eastAsia="仿宋_GB2312" w:cs="Times New Roman"/>
                <w:b w:val="0"/>
                <w:bCs w:val="0"/>
                <w:color w:val="000000" w:themeColor="text1"/>
                <w:kern w:val="0"/>
                <w:sz w:val="28"/>
                <w:szCs w:val="28"/>
                <w:highlight w:val="none"/>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kern w:val="0"/>
                <w:sz w:val="28"/>
                <w:szCs w:val="28"/>
                <w:highlight w:val="none"/>
                <w:lang w:val="en-US" w:eastAsia="zh-CN" w:bidi="ar"/>
                <w14:textFill>
                  <w14:solidFill>
                    <w14:schemeClr w14:val="tx1"/>
                  </w14:solidFill>
                </w14:textFill>
              </w:rPr>
              <w:t>联系方式</w:t>
            </w:r>
          </w:p>
        </w:tc>
        <w:tc>
          <w:tcPr>
            <w:tcW w:w="1624" w:type="dxa"/>
            <w:tcBorders>
              <w:top w:val="single" w:color="auto" w:sz="4" w:space="0"/>
              <w:left w:val="single" w:color="auto" w:sz="4" w:space="0"/>
              <w:bottom w:val="single" w:color="auto" w:sz="4" w:space="0"/>
              <w:right w:val="single" w:color="auto" w:sz="4" w:space="0"/>
            </w:tcBorders>
            <w:noWrap w:val="0"/>
            <w:tcMar>
              <w:top w:w="107" w:type="dxa"/>
              <w:bottom w:w="107" w:type="dxa"/>
              <w:right w:w="129"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Times New Roman" w:hAnsi="Times New Roman" w:eastAsia="仿宋_GB2312" w:cs="Times New Roman"/>
                <w:b w:val="0"/>
                <w:bCs w:val="0"/>
                <w:color w:val="000000" w:themeColor="text1"/>
                <w:kern w:val="0"/>
                <w:sz w:val="28"/>
                <w:szCs w:val="28"/>
                <w:highlight w:val="none"/>
                <w:lang w:val="en-US" w:eastAsia="zh-CN" w:bidi="ar"/>
                <w14:textFill>
                  <w14:solidFill>
                    <w14:schemeClr w14:val="tx1"/>
                  </w14:solidFill>
                </w14:textFill>
              </w:rPr>
            </w:pPr>
          </w:p>
        </w:tc>
        <w:tc>
          <w:tcPr>
            <w:tcW w:w="911" w:type="dxa"/>
            <w:tcBorders>
              <w:top w:val="single" w:color="auto" w:sz="4" w:space="0"/>
              <w:left w:val="single" w:color="auto" w:sz="4" w:space="0"/>
              <w:bottom w:val="single" w:color="auto" w:sz="4" w:space="0"/>
              <w:right w:val="single" w:color="auto" w:sz="4" w:space="0"/>
            </w:tcBorders>
            <w:noWrap w:val="0"/>
            <w:tcMar>
              <w:top w:w="107" w:type="dxa"/>
              <w:bottom w:w="107" w:type="dxa"/>
              <w:right w:w="129"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Times New Roman" w:hAnsi="Times New Roman" w:eastAsia="仿宋_GB2312" w:cs="Times New Roman"/>
                <w:b w:val="0"/>
                <w:bCs w:val="0"/>
                <w:color w:val="000000" w:themeColor="text1"/>
                <w:kern w:val="0"/>
                <w:sz w:val="28"/>
                <w:szCs w:val="28"/>
                <w:highlight w:val="none"/>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kern w:val="0"/>
                <w:sz w:val="28"/>
                <w:szCs w:val="28"/>
                <w:highlight w:val="none"/>
                <w:lang w:val="en-US" w:eastAsia="zh-CN" w:bidi="ar"/>
                <w14:textFill>
                  <w14:solidFill>
                    <w14:schemeClr w14:val="tx1"/>
                  </w14:solidFill>
                </w14:textFill>
              </w:rPr>
              <w:t>申请日期</w:t>
            </w:r>
          </w:p>
        </w:tc>
        <w:tc>
          <w:tcPr>
            <w:tcW w:w="895" w:type="dxa"/>
            <w:tcBorders>
              <w:top w:val="single" w:color="auto" w:sz="4" w:space="0"/>
              <w:left w:val="single" w:color="auto" w:sz="4" w:space="0"/>
              <w:bottom w:val="single" w:color="auto" w:sz="4" w:space="0"/>
              <w:right w:val="single" w:color="auto" w:sz="4" w:space="0"/>
            </w:tcBorders>
            <w:noWrap w:val="0"/>
            <w:tcMar>
              <w:top w:w="107" w:type="dxa"/>
              <w:bottom w:w="107" w:type="dxa"/>
              <w:right w:w="129"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Times New Roman" w:hAnsi="Times New Roman" w:eastAsia="仿宋_GB2312" w:cs="Times New Roman"/>
                <w:b w:val="0"/>
                <w:bCs w:val="0"/>
                <w:color w:val="000000" w:themeColor="text1"/>
                <w:kern w:val="0"/>
                <w:sz w:val="28"/>
                <w:szCs w:val="28"/>
                <w:highlight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0" w:hRule="atLeast"/>
        </w:trPr>
        <w:tc>
          <w:tcPr>
            <w:tcW w:w="8435" w:type="dxa"/>
            <w:gridSpan w:val="6"/>
            <w:tcBorders>
              <w:top w:val="single" w:color="auto" w:sz="4" w:space="0"/>
              <w:left w:val="single" w:color="auto" w:sz="4" w:space="0"/>
              <w:bottom w:val="single" w:color="auto" w:sz="4" w:space="0"/>
              <w:right w:val="single" w:color="auto" w:sz="4" w:space="0"/>
            </w:tcBorders>
            <w:noWrap w:val="0"/>
            <w:tcMar>
              <w:top w:w="107" w:type="dxa"/>
              <w:bottom w:w="107" w:type="dxa"/>
              <w:right w:w="129"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center"/>
              <w:rPr>
                <w:rFonts w:hint="default" w:ascii="Times New Roman" w:hAnsi="Times New Roman" w:eastAsia="仿宋_GB2312" w:cs="Times New Roman"/>
                <w:b w:val="0"/>
                <w:bCs w:val="0"/>
                <w:color w:val="000000" w:themeColor="text1"/>
                <w:kern w:val="0"/>
                <w:sz w:val="28"/>
                <w:szCs w:val="28"/>
                <w:highlight w:val="none"/>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kern w:val="0"/>
                <w:sz w:val="28"/>
                <w:szCs w:val="28"/>
                <w:highlight w:val="none"/>
                <w:lang w:val="en-US" w:eastAsia="zh-CN" w:bidi="ar"/>
                <w14:textFill>
                  <w14:solidFill>
                    <w14:schemeClr w14:val="tx1"/>
                  </w14:solidFill>
                </w14:textFill>
              </w:rPr>
              <w:t>一、基本信息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2" w:hRule="atLeast"/>
          <w:tblHeader/>
        </w:trPr>
        <w:tc>
          <w:tcPr>
            <w:tcW w:w="1685" w:type="dxa"/>
            <w:tcBorders>
              <w:top w:val="single" w:color="auto" w:sz="4" w:space="0"/>
              <w:left w:val="single" w:color="auto" w:sz="4" w:space="0"/>
              <w:bottom w:val="single" w:color="auto" w:sz="4" w:space="0"/>
              <w:right w:val="single" w:color="auto" w:sz="4" w:space="0"/>
            </w:tcBorders>
            <w:noWrap w:val="0"/>
            <w:tcMar>
              <w:top w:w="107" w:type="dxa"/>
              <w:bottom w:w="107" w:type="dxa"/>
              <w:right w:w="129"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28"/>
                <w:szCs w:val="28"/>
                <w:highlight w:val="none"/>
                <w:lang w:val="en-US" w:eastAsia="zh-CN" w:bidi="ar"/>
                <w14:textFill>
                  <w14:solidFill>
                    <w14:schemeClr w14:val="tx1"/>
                  </w14:solidFill>
                </w14:textFill>
              </w:rPr>
              <w:t>集中报价群组名称</w:t>
            </w:r>
          </w:p>
        </w:tc>
        <w:tc>
          <w:tcPr>
            <w:tcW w:w="6750" w:type="dxa"/>
            <w:gridSpan w:val="5"/>
            <w:tcBorders>
              <w:top w:val="single" w:color="auto" w:sz="4" w:space="0"/>
              <w:left w:val="single" w:color="auto" w:sz="4" w:space="0"/>
              <w:bottom w:val="single" w:color="auto" w:sz="4" w:space="0"/>
              <w:right w:val="single" w:color="auto" w:sz="4" w:space="0"/>
            </w:tcBorders>
            <w:noWrap w:val="0"/>
            <w:tcMar>
              <w:top w:w="107" w:type="dxa"/>
              <w:bottom w:w="107" w:type="dxa"/>
              <w:right w:w="129"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center"/>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28"/>
                <w:szCs w:val="28"/>
                <w:highlight w:val="none"/>
                <w:lang w:val="en-US" w:eastAsia="zh-CN" w:bidi="ar"/>
                <w14:textFill>
                  <w14:solidFill>
                    <w14:schemeClr w14:val="tx1"/>
                  </w14:solidFill>
                </w14:textFill>
              </w:rPr>
              <w:t>XX集团-XX省集中报价群组（若有多个，按1、2、3等依次编号）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85" w:type="dxa"/>
            <w:tcBorders>
              <w:top w:val="single" w:color="auto" w:sz="4" w:space="0"/>
              <w:left w:val="single" w:color="auto" w:sz="4" w:space="0"/>
              <w:bottom w:val="single" w:color="auto" w:sz="4" w:space="0"/>
              <w:right w:val="single" w:color="auto" w:sz="4" w:space="0"/>
            </w:tcBorders>
            <w:noWrap w:val="0"/>
            <w:tcMar>
              <w:top w:w="107" w:type="dxa"/>
              <w:bottom w:w="107" w:type="dxa"/>
              <w:right w:w="129"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28"/>
                <w:szCs w:val="28"/>
                <w:highlight w:val="none"/>
                <w:lang w:val="en-US" w:eastAsia="zh-CN" w:bidi="ar"/>
                <w14:textFill>
                  <w14:solidFill>
                    <w14:schemeClr w14:val="tx1"/>
                  </w14:solidFill>
                </w14:textFill>
              </w:rPr>
              <w:t>指定固定报价场所及IP地址</w:t>
            </w:r>
          </w:p>
        </w:tc>
        <w:tc>
          <w:tcPr>
            <w:tcW w:w="6750" w:type="dxa"/>
            <w:gridSpan w:val="5"/>
            <w:tcBorders>
              <w:top w:val="single" w:color="auto" w:sz="4" w:space="0"/>
              <w:left w:val="single" w:color="auto" w:sz="4" w:space="0"/>
              <w:bottom w:val="single" w:color="auto" w:sz="4" w:space="0"/>
              <w:right w:val="single" w:color="auto" w:sz="4" w:space="0"/>
            </w:tcBorders>
            <w:noWrap w:val="0"/>
            <w:tcMar>
              <w:top w:w="107" w:type="dxa"/>
              <w:bottom w:w="107" w:type="dxa"/>
              <w:right w:w="129"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85" w:type="dxa"/>
            <w:tcBorders>
              <w:top w:val="single" w:color="auto" w:sz="4" w:space="0"/>
              <w:left w:val="single" w:color="auto" w:sz="4" w:space="0"/>
              <w:bottom w:val="single" w:color="auto" w:sz="4" w:space="0"/>
              <w:right w:val="single" w:color="auto" w:sz="4" w:space="0"/>
            </w:tcBorders>
            <w:noWrap w:val="0"/>
            <w:tcMar>
              <w:top w:w="107" w:type="dxa"/>
              <w:bottom w:w="107" w:type="dxa"/>
              <w:right w:w="129"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b w:val="0"/>
                <w:bCs w:val="0"/>
                <w:color w:val="000000" w:themeColor="text1"/>
                <w:kern w:val="0"/>
                <w:sz w:val="28"/>
                <w:szCs w:val="28"/>
                <w:highlight w:val="none"/>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kern w:val="0"/>
                <w:sz w:val="28"/>
                <w:szCs w:val="28"/>
                <w:highlight w:val="none"/>
                <w:lang w:val="en-US" w:eastAsia="zh-CN" w:bidi="ar"/>
                <w14:textFill>
                  <w14:solidFill>
                    <w14:schemeClr w14:val="tx1"/>
                  </w14:solidFill>
                </w14:textFill>
              </w:rPr>
              <w:t>变更</w:t>
            </w:r>
            <w:r>
              <w:rPr>
                <w:rFonts w:hint="default" w:ascii="Times New Roman" w:hAnsi="Times New Roman" w:eastAsia="仿宋_GB2312" w:cs="Times New Roman"/>
                <w:b w:val="0"/>
                <w:bCs w:val="0"/>
                <w:color w:val="000000" w:themeColor="text1"/>
                <w:kern w:val="0"/>
                <w:sz w:val="28"/>
                <w:szCs w:val="28"/>
                <w:highlight w:val="none"/>
                <w:lang w:val="en-US" w:eastAsia="zh" w:bidi="ar"/>
                <w14:textFill>
                  <w14:solidFill>
                    <w14:schemeClr w14:val="tx1"/>
                  </w14:solidFill>
                </w14:textFill>
              </w:rPr>
              <w:t>/</w:t>
            </w:r>
            <w:r>
              <w:rPr>
                <w:rFonts w:hint="default" w:ascii="Times New Roman" w:hAnsi="Times New Roman" w:eastAsia="仿宋_GB2312" w:cs="Times New Roman"/>
                <w:b w:val="0"/>
                <w:bCs w:val="0"/>
                <w:color w:val="000000" w:themeColor="text1"/>
                <w:kern w:val="0"/>
                <w:sz w:val="28"/>
                <w:szCs w:val="28"/>
                <w:highlight w:val="none"/>
                <w:lang w:val="en-US" w:eastAsia="zh-CN" w:bidi="ar"/>
                <w14:textFill>
                  <w14:solidFill>
                    <w14:schemeClr w14:val="tx1"/>
                  </w14:solidFill>
                </w14:textFill>
              </w:rPr>
              <w:t>退出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b w:val="0"/>
                <w:bCs w:val="0"/>
                <w:color w:val="000000" w:themeColor="text1"/>
                <w:kern w:val="0"/>
                <w:sz w:val="28"/>
                <w:szCs w:val="28"/>
                <w:highlight w:val="none"/>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kern w:val="0"/>
                <w:sz w:val="28"/>
                <w:szCs w:val="28"/>
                <w:highlight w:val="none"/>
                <w:lang w:val="en-US" w:eastAsia="zh-CN" w:bidi="ar"/>
                <w14:textFill>
                  <w14:solidFill>
                    <w14:schemeClr w14:val="tx1"/>
                  </w14:solidFill>
                </w14:textFill>
              </w:rPr>
              <w:t>原因</w:t>
            </w:r>
          </w:p>
        </w:tc>
        <w:tc>
          <w:tcPr>
            <w:tcW w:w="6750" w:type="dxa"/>
            <w:gridSpan w:val="5"/>
            <w:tcBorders>
              <w:top w:val="single" w:color="auto" w:sz="4" w:space="0"/>
              <w:left w:val="single" w:color="auto" w:sz="4" w:space="0"/>
              <w:bottom w:val="single" w:color="auto" w:sz="4" w:space="0"/>
              <w:right w:val="single" w:color="auto" w:sz="4" w:space="0"/>
            </w:tcBorders>
            <w:noWrap w:val="0"/>
            <w:tcMar>
              <w:top w:w="107" w:type="dxa"/>
              <w:bottom w:w="107" w:type="dxa"/>
              <w:right w:w="129" w:type="dxa"/>
            </w:tcMar>
            <w:vAlign w:val="center"/>
          </w:tcPr>
          <w:p>
            <w:pPr>
              <w:keepNext w:val="0"/>
              <w:keepLines w:val="0"/>
              <w:pageBreakBefore w:val="0"/>
              <w:widowControl/>
              <w:numPr>
                <w:ilvl w:val="-1"/>
                <w:numId w:val="0"/>
              </w:numPr>
              <w:kinsoku/>
              <w:wordWrap/>
              <w:overflowPunct/>
              <w:topLinePunct w:val="0"/>
              <w:autoSpaceDE/>
              <w:autoSpaceDN/>
              <w:bidi w:val="0"/>
              <w:adjustRightInd w:val="0"/>
              <w:snapToGrid w:val="0"/>
              <w:spacing w:line="360" w:lineRule="exact"/>
              <w:jc w:val="left"/>
              <w:rPr>
                <w:rFonts w:hint="default" w:ascii="Times New Roman" w:hAnsi="Times New Roman" w:eastAsia="仿宋_GB2312"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8"/>
                <w:szCs w:val="28"/>
                <w:highlight w:val="none"/>
                <w:lang w:val="en-US" w:eastAsia="zh-CN"/>
                <w14:textFill>
                  <w14:solidFill>
                    <w14:schemeClr w14:val="tx1"/>
                  </w14:solidFill>
                </w14:textFill>
              </w:rPr>
              <w:t>变更：1.装机规模变化；2.报价场所变化；3.其他（）</w:t>
            </w:r>
          </w:p>
          <w:p>
            <w:pPr>
              <w:pStyle w:val="2"/>
              <w:keepNext w:val="0"/>
              <w:keepLines w:val="0"/>
              <w:pageBreakBefore w:val="0"/>
              <w:widowControl/>
              <w:kinsoku/>
              <w:wordWrap/>
              <w:overflowPunct/>
              <w:topLinePunct w:val="0"/>
              <w:autoSpaceDE/>
              <w:autoSpaceDN/>
              <w:bidi w:val="0"/>
              <w:adjustRightInd w:val="0"/>
              <w:snapToGrid w:val="0"/>
              <w:spacing w:before="0" w:line="360" w:lineRule="exact"/>
              <w:rPr>
                <w:rFonts w:hint="default" w:ascii="Times New Roman" w:hAnsi="Times New Roman" w:eastAsia="仿宋_GB2312" w:cs="Times New Roman"/>
                <w:color w:val="000000" w:themeColor="text1"/>
                <w:highlight w:val="none"/>
                <w:lang w:val="en-US" w:eastAsia="zh"/>
                <w14:textFill>
                  <w14:solidFill>
                    <w14:schemeClr w14:val="tx1"/>
                  </w14:solidFill>
                </w14:textFill>
              </w:rPr>
            </w:pPr>
            <w:r>
              <w:rPr>
                <w:rFonts w:hint="default" w:ascii="Times New Roman" w:hAnsi="Times New Roman" w:eastAsia="仿宋_GB2312" w:cs="Times New Roman"/>
                <w:b w:val="0"/>
                <w:bCs w:val="0"/>
                <w:color w:val="000000" w:themeColor="text1"/>
                <w:sz w:val="28"/>
                <w:szCs w:val="28"/>
                <w:highlight w:val="none"/>
                <w:lang w:val="en-US" w:eastAsia="zh-CN"/>
                <w14:textFill>
                  <w14:solidFill>
                    <w14:schemeClr w14:val="tx1"/>
                  </w14:solidFill>
                </w14:textFill>
              </w:rPr>
              <w:t>退出：1.项目业主更换；2.破产清算；3.场站退役；4.能源监管机构、地方主管部门认定；</w:t>
            </w:r>
            <w:r>
              <w:rPr>
                <w:rFonts w:hint="default" w:ascii="Times New Roman" w:hAnsi="Times New Roman" w:eastAsia="仿宋_GB2312" w:cs="Times New Roman"/>
                <w:b w:val="0"/>
                <w:bCs w:val="0"/>
                <w:color w:val="000000" w:themeColor="text1"/>
                <w:sz w:val="28"/>
                <w:szCs w:val="28"/>
                <w:highlight w:val="none"/>
                <w:lang w:val="en-US" w:eastAsia="zh"/>
                <w14:textFill>
                  <w14:solidFill>
                    <w14:schemeClr w14:val="tx1"/>
                  </w14:solidFill>
                </w14:textFill>
              </w:rPr>
              <w:t>5.其他（）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435" w:type="dxa"/>
            <w:gridSpan w:val="6"/>
            <w:tcBorders>
              <w:top w:val="single" w:color="auto" w:sz="4" w:space="0"/>
              <w:left w:val="single" w:color="auto" w:sz="4" w:space="0"/>
              <w:bottom w:val="single" w:color="auto" w:sz="4" w:space="0"/>
              <w:right w:val="single" w:color="auto" w:sz="4" w:space="0"/>
            </w:tcBorders>
            <w:noWrap w:val="0"/>
            <w:tcMar>
              <w:top w:w="107" w:type="dxa"/>
              <w:bottom w:w="107" w:type="dxa"/>
              <w:right w:w="129"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rPr>
                <w:rFonts w:hint="default" w:ascii="Times New Roman" w:hAnsi="Times New Roman" w:eastAsia="仿宋_GB2312" w:cs="Times New Roman"/>
                <w:b w:val="0"/>
                <w:bCs w:val="0"/>
                <w:color w:val="000000" w:themeColor="text1"/>
                <w:kern w:val="0"/>
                <w:sz w:val="28"/>
                <w:szCs w:val="28"/>
                <w:highlight w:val="none"/>
                <w:lang w:val="en-US" w:eastAsia="zh-CN" w:bidi="ar"/>
                <w14:textFill>
                  <w14:solidFill>
                    <w14:schemeClr w14:val="tx1"/>
                  </w14:solidFill>
                </w14:textFill>
              </w:rPr>
            </w:pPr>
            <w:r>
              <w:rPr>
                <w:rStyle w:val="18"/>
                <w:rFonts w:hint="default" w:ascii="Times New Roman" w:hAnsi="Times New Roman" w:eastAsia="仿宋_GB2312" w:cs="Times New Roman"/>
                <w:b w:val="0"/>
                <w:bCs w:val="0"/>
                <w:color w:val="000000" w:themeColor="text1"/>
                <w:kern w:val="0"/>
                <w:sz w:val="28"/>
                <w:szCs w:val="28"/>
                <w:highlight w:val="none"/>
                <w:vertAlign w:val="baseline"/>
                <w:lang w:val="en-US" w:eastAsia="zh-CN" w:bidi="ar"/>
                <w14:textFill>
                  <w14:solidFill>
                    <w14:schemeClr w14:val="tx1"/>
                  </w14:solidFill>
                </w14:textFill>
              </w:rPr>
              <w:t>二、</w:t>
            </w:r>
            <w:r>
              <w:rPr>
                <w:rStyle w:val="18"/>
                <w:rFonts w:hint="default" w:ascii="Times New Roman" w:hAnsi="Times New Roman" w:eastAsia="仿宋_GB2312" w:cs="Times New Roman"/>
                <w:b w:val="0"/>
                <w:bCs w:val="0"/>
                <w:color w:val="000000" w:themeColor="text1"/>
                <w:kern w:val="0"/>
                <w:sz w:val="28"/>
                <w:szCs w:val="28"/>
                <w:highlight w:val="none"/>
                <w:vertAlign w:val="baseline"/>
                <w:lang w:val="en-US" w:eastAsia="zh" w:bidi="ar"/>
                <w14:textFill>
                  <w14:solidFill>
                    <w14:schemeClr w14:val="tx1"/>
                  </w14:solidFill>
                </w14:textFill>
              </w:rPr>
              <w:t>申请/</w:t>
            </w:r>
            <w:r>
              <w:rPr>
                <w:rStyle w:val="18"/>
                <w:rFonts w:hint="default" w:ascii="Times New Roman" w:hAnsi="Times New Roman" w:eastAsia="仿宋_GB2312" w:cs="Times New Roman"/>
                <w:b w:val="0"/>
                <w:bCs w:val="0"/>
                <w:color w:val="000000" w:themeColor="text1"/>
                <w:kern w:val="0"/>
                <w:sz w:val="28"/>
                <w:szCs w:val="28"/>
                <w:highlight w:val="none"/>
                <w:vertAlign w:val="baseline"/>
                <w:lang w:val="en-US" w:eastAsia="zh-Hans" w:bidi="ar"/>
                <w14:textFill>
                  <w14:solidFill>
                    <w14:schemeClr w14:val="tx1"/>
                  </w14:solidFill>
                </w14:textFill>
              </w:rPr>
              <w:t>变更</w:t>
            </w:r>
            <w:r>
              <w:rPr>
                <w:rStyle w:val="18"/>
                <w:rFonts w:hint="default" w:ascii="Times New Roman" w:hAnsi="Times New Roman" w:eastAsia="仿宋_GB2312" w:cs="Times New Roman"/>
                <w:b w:val="0"/>
                <w:bCs w:val="0"/>
                <w:color w:val="000000" w:themeColor="text1"/>
                <w:kern w:val="0"/>
                <w:sz w:val="28"/>
                <w:szCs w:val="28"/>
                <w:highlight w:val="none"/>
                <w:vertAlign w:val="baseline"/>
                <w:lang w:val="en-US" w:eastAsia="zh" w:bidi="ar"/>
                <w14:textFill>
                  <w14:solidFill>
                    <w14:schemeClr w14:val="tx1"/>
                  </w14:solidFill>
                </w14:textFill>
              </w:rPr>
              <w:t>/</w:t>
            </w:r>
            <w:r>
              <w:rPr>
                <w:rStyle w:val="18"/>
                <w:rFonts w:hint="default" w:ascii="Times New Roman" w:hAnsi="Times New Roman" w:eastAsia="仿宋_GB2312" w:cs="Times New Roman"/>
                <w:b w:val="0"/>
                <w:bCs w:val="0"/>
                <w:color w:val="000000" w:themeColor="text1"/>
                <w:kern w:val="0"/>
                <w:sz w:val="28"/>
                <w:szCs w:val="28"/>
                <w:highlight w:val="none"/>
                <w:vertAlign w:val="baseline"/>
                <w:lang w:val="en-US" w:eastAsia="zh-Hans" w:bidi="ar"/>
                <w14:textFill>
                  <w14:solidFill>
                    <w14:schemeClr w14:val="tx1"/>
                  </w14:solidFill>
                </w14:textFill>
              </w:rPr>
              <w:t>退出</w:t>
            </w:r>
            <w:r>
              <w:rPr>
                <w:rStyle w:val="18"/>
                <w:rFonts w:hint="default" w:ascii="Times New Roman" w:hAnsi="Times New Roman" w:eastAsia="仿宋_GB2312" w:cs="Times New Roman"/>
                <w:b w:val="0"/>
                <w:bCs w:val="0"/>
                <w:color w:val="000000" w:themeColor="text1"/>
                <w:kern w:val="0"/>
                <w:sz w:val="28"/>
                <w:szCs w:val="28"/>
                <w:highlight w:val="none"/>
                <w:vertAlign w:val="baseline"/>
                <w:lang w:val="en-US" w:eastAsia="zh-CN" w:bidi="ar"/>
                <w14:textFill>
                  <w14:solidFill>
                    <w14:schemeClr w14:val="tx1"/>
                  </w14:solidFill>
                </w14:textFill>
              </w:rPr>
              <w:t>发电企业清单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rPr>
        <w:tc>
          <w:tcPr>
            <w:tcW w:w="1685" w:type="dxa"/>
            <w:tcBorders>
              <w:top w:val="single" w:color="auto" w:sz="4" w:space="0"/>
              <w:left w:val="single" w:color="auto" w:sz="4" w:space="0"/>
              <w:bottom w:val="single" w:color="auto" w:sz="4" w:space="0"/>
              <w:right w:val="single" w:color="auto" w:sz="4" w:space="0"/>
            </w:tcBorders>
            <w:noWrap w:val="0"/>
            <w:tcMar>
              <w:top w:w="107" w:type="dxa"/>
              <w:bottom w:w="107" w:type="dxa"/>
              <w:right w:w="129"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28"/>
                <w:szCs w:val="28"/>
                <w:highlight w:val="none"/>
                <w:lang w:val="en-US" w:eastAsia="zh-CN" w:bidi="ar"/>
                <w14:textFill>
                  <w14:solidFill>
                    <w14:schemeClr w14:val="tx1"/>
                  </w14:solidFill>
                </w14:textFill>
              </w:rPr>
              <w:t>序号</w:t>
            </w:r>
          </w:p>
        </w:tc>
        <w:tc>
          <w:tcPr>
            <w:tcW w:w="2030" w:type="dxa"/>
            <w:tcBorders>
              <w:top w:val="single" w:color="auto" w:sz="4" w:space="0"/>
              <w:left w:val="single" w:color="auto" w:sz="4" w:space="0"/>
              <w:bottom w:val="single" w:color="auto" w:sz="4" w:space="0"/>
              <w:right w:val="single" w:color="auto" w:sz="4" w:space="0"/>
            </w:tcBorders>
            <w:noWrap w:val="0"/>
            <w:tcMar>
              <w:top w:w="107" w:type="dxa"/>
              <w:bottom w:w="107" w:type="dxa"/>
              <w:right w:w="129"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28"/>
                <w:szCs w:val="28"/>
                <w:highlight w:val="none"/>
                <w:lang w:val="en-US" w:eastAsia="zh-CN" w:bidi="ar"/>
                <w14:textFill>
                  <w14:solidFill>
                    <w14:schemeClr w14:val="tx1"/>
                  </w14:solidFill>
                </w14:textFill>
              </w:rPr>
              <w:t>发电企业名称（与注册名一致）</w:t>
            </w:r>
          </w:p>
        </w:tc>
        <w:tc>
          <w:tcPr>
            <w:tcW w:w="1290" w:type="dxa"/>
            <w:tcBorders>
              <w:top w:val="single" w:color="auto" w:sz="4" w:space="0"/>
              <w:left w:val="single" w:color="auto" w:sz="4" w:space="0"/>
              <w:bottom w:val="single" w:color="auto" w:sz="4" w:space="0"/>
              <w:right w:val="single" w:color="auto" w:sz="4" w:space="0"/>
            </w:tcBorders>
            <w:noWrap w:val="0"/>
            <w:tcMar>
              <w:top w:w="107" w:type="dxa"/>
              <w:bottom w:w="107" w:type="dxa"/>
              <w:right w:w="129"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28"/>
                <w:szCs w:val="28"/>
                <w:highlight w:val="none"/>
                <w:lang w:val="en-US" w:eastAsia="zh-CN" w:bidi="ar"/>
                <w14:textFill>
                  <w14:solidFill>
                    <w14:schemeClr w14:val="tx1"/>
                  </w14:solidFill>
                </w14:textFill>
              </w:rPr>
              <w:t>统一社会信用代码</w:t>
            </w:r>
          </w:p>
        </w:tc>
        <w:tc>
          <w:tcPr>
            <w:tcW w:w="1624" w:type="dxa"/>
            <w:tcBorders>
              <w:top w:val="single" w:color="auto" w:sz="4" w:space="0"/>
              <w:left w:val="single" w:color="auto" w:sz="4" w:space="0"/>
              <w:bottom w:val="single" w:color="auto" w:sz="4" w:space="0"/>
              <w:right w:val="single" w:color="auto" w:sz="4" w:space="0"/>
            </w:tcBorders>
            <w:noWrap w:val="0"/>
            <w:tcMar>
              <w:top w:w="107" w:type="dxa"/>
              <w:bottom w:w="107" w:type="dxa"/>
              <w:right w:w="129"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Times New Roman" w:hAnsi="Times New Roman" w:eastAsia="仿宋_GB2312" w:cs="Times New Roman"/>
                <w:b w:val="0"/>
                <w:bCs w:val="0"/>
                <w:color w:val="000000" w:themeColor="text1"/>
                <w:kern w:val="0"/>
                <w:sz w:val="28"/>
                <w:szCs w:val="28"/>
                <w:highlight w:val="none"/>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kern w:val="0"/>
                <w:sz w:val="28"/>
                <w:szCs w:val="28"/>
                <w:highlight w:val="none"/>
                <w:lang w:val="en-US" w:eastAsia="zh-CN" w:bidi="ar"/>
                <w14:textFill>
                  <w14:solidFill>
                    <w14:schemeClr w14:val="tx1"/>
                  </w14:solidFill>
                </w14:textFill>
              </w:rPr>
              <w:t>装机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28"/>
                <w:szCs w:val="28"/>
                <w:highlight w:val="none"/>
                <w:lang w:val="en-US" w:eastAsia="zh-CN" w:bidi="ar"/>
                <w14:textFill>
                  <w14:solidFill>
                    <w14:schemeClr w14:val="tx1"/>
                  </w14:solidFill>
                </w14:textFill>
              </w:rPr>
              <w:t>容量（MW）</w:t>
            </w:r>
          </w:p>
        </w:tc>
        <w:tc>
          <w:tcPr>
            <w:tcW w:w="1806" w:type="dxa"/>
            <w:gridSpan w:val="2"/>
            <w:tcBorders>
              <w:top w:val="single" w:color="auto" w:sz="4" w:space="0"/>
              <w:left w:val="single" w:color="auto" w:sz="4" w:space="0"/>
              <w:bottom w:val="single" w:color="auto" w:sz="4" w:space="0"/>
              <w:right w:val="single" w:color="auto" w:sz="4" w:space="0"/>
            </w:tcBorders>
            <w:noWrap w:val="0"/>
            <w:tcMar>
              <w:top w:w="107" w:type="dxa"/>
              <w:bottom w:w="107" w:type="dxa"/>
              <w:right w:w="129"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28"/>
                <w:szCs w:val="28"/>
                <w:highlight w:val="none"/>
                <w:lang w:val="en-US" w:eastAsia="zh-CN" w:bidi="ar"/>
                <w14:textFill>
                  <w14:solidFill>
                    <w14:schemeClr w14:val="tx1"/>
                  </w14:solidFill>
                </w14:textFill>
              </w:rPr>
              <w:t>股东及持股情况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85" w:type="dxa"/>
            <w:tcBorders>
              <w:top w:val="single" w:color="auto" w:sz="4" w:space="0"/>
              <w:left w:val="single" w:color="auto" w:sz="4" w:space="0"/>
              <w:bottom w:val="single" w:color="auto" w:sz="4" w:space="0"/>
              <w:right w:val="single" w:color="auto" w:sz="4" w:space="0"/>
            </w:tcBorders>
            <w:noWrap w:val="0"/>
            <w:tcMar>
              <w:top w:w="107" w:type="dxa"/>
              <w:bottom w:w="107" w:type="dxa"/>
              <w:right w:w="129"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28"/>
                <w:szCs w:val="28"/>
                <w:highlight w:val="none"/>
                <w:lang w:val="en-US" w:eastAsia="zh-CN" w:bidi="ar"/>
                <w14:textFill>
                  <w14:solidFill>
                    <w14:schemeClr w14:val="tx1"/>
                  </w14:solidFill>
                </w14:textFill>
              </w:rPr>
              <w:t>1</w:t>
            </w:r>
          </w:p>
        </w:tc>
        <w:tc>
          <w:tcPr>
            <w:tcW w:w="2030" w:type="dxa"/>
            <w:tcBorders>
              <w:top w:val="single" w:color="auto" w:sz="4" w:space="0"/>
              <w:left w:val="single" w:color="auto" w:sz="4" w:space="0"/>
              <w:bottom w:val="single" w:color="auto" w:sz="4" w:space="0"/>
              <w:right w:val="single" w:color="auto" w:sz="4" w:space="0"/>
            </w:tcBorders>
            <w:noWrap w:val="0"/>
            <w:tcMar>
              <w:top w:w="107" w:type="dxa"/>
              <w:bottom w:w="107" w:type="dxa"/>
              <w:right w:w="129"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28"/>
                <w:szCs w:val="28"/>
                <w:highlight w:val="none"/>
                <w:lang w:val="en-US" w:eastAsia="zh-CN"/>
                <w14:textFill>
                  <w14:solidFill>
                    <w14:schemeClr w14:val="tx1"/>
                  </w14:solidFill>
                </w14:textFill>
              </w:rPr>
              <w:t>默认为</w:t>
            </w:r>
            <w:r>
              <w:rPr>
                <w:rFonts w:hint="default" w:ascii="Times New Roman" w:hAnsi="Times New Roman" w:eastAsia="仿宋_GB2312" w:cs="Times New Roman"/>
                <w:b w:val="0"/>
                <w:bCs w:val="0"/>
                <w:color w:val="000000" w:themeColor="text1"/>
                <w:sz w:val="28"/>
                <w:szCs w:val="28"/>
                <w:highlight w:val="none"/>
                <w:lang w:val="en-US" w:eastAsia="zh"/>
                <w14:textFill>
                  <w14:solidFill>
                    <w14:schemeClr w14:val="tx1"/>
                  </w14:solidFill>
                </w14:textFill>
              </w:rPr>
              <w:t>该群组管理员</w:t>
            </w:r>
          </w:p>
        </w:tc>
        <w:tc>
          <w:tcPr>
            <w:tcW w:w="1290" w:type="dxa"/>
            <w:tcBorders>
              <w:top w:val="single" w:color="auto" w:sz="4" w:space="0"/>
              <w:left w:val="single" w:color="auto" w:sz="4" w:space="0"/>
              <w:bottom w:val="single" w:color="auto" w:sz="4" w:space="0"/>
              <w:right w:val="single" w:color="auto" w:sz="4" w:space="0"/>
            </w:tcBorders>
            <w:noWrap w:val="0"/>
            <w:tcMar>
              <w:top w:w="107" w:type="dxa"/>
              <w:bottom w:w="107" w:type="dxa"/>
              <w:right w:w="129"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pPr>
          </w:p>
        </w:tc>
        <w:tc>
          <w:tcPr>
            <w:tcW w:w="1624" w:type="dxa"/>
            <w:tcBorders>
              <w:top w:val="single" w:color="auto" w:sz="4" w:space="0"/>
              <w:left w:val="single" w:color="auto" w:sz="4" w:space="0"/>
              <w:bottom w:val="single" w:color="auto" w:sz="4" w:space="0"/>
              <w:right w:val="single" w:color="auto" w:sz="4" w:space="0"/>
            </w:tcBorders>
            <w:noWrap w:val="0"/>
            <w:tcMar>
              <w:top w:w="107" w:type="dxa"/>
              <w:bottom w:w="107" w:type="dxa"/>
              <w:right w:w="129"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default" w:ascii="Times New Roman" w:hAnsi="Times New Roman" w:eastAsia="仿宋_GB2312" w:cs="Times New Roman"/>
                <w:b w:val="0"/>
                <w:bCs w:val="0"/>
                <w:color w:val="000000" w:themeColor="text1"/>
                <w:sz w:val="28"/>
                <w:szCs w:val="28"/>
                <w:highlight w:val="none"/>
                <w:lang w:val="en-US" w:eastAsia="zh-Hans"/>
                <w14:textFill>
                  <w14:solidFill>
                    <w14:schemeClr w14:val="tx1"/>
                  </w14:solidFill>
                </w14:textFill>
              </w:rPr>
            </w:pPr>
          </w:p>
        </w:tc>
        <w:tc>
          <w:tcPr>
            <w:tcW w:w="1806" w:type="dxa"/>
            <w:gridSpan w:val="2"/>
            <w:tcBorders>
              <w:top w:val="single" w:color="auto" w:sz="4" w:space="0"/>
              <w:left w:val="single" w:color="auto" w:sz="4" w:space="0"/>
              <w:bottom w:val="single" w:color="auto" w:sz="4" w:space="0"/>
              <w:right w:val="single" w:color="auto" w:sz="4" w:space="0"/>
            </w:tcBorders>
            <w:noWrap w:val="0"/>
            <w:tcMar>
              <w:top w:w="107" w:type="dxa"/>
              <w:bottom w:w="107" w:type="dxa"/>
              <w:right w:w="129"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rPr>
                <w:rFonts w:hint="default" w:ascii="Times New Roman" w:hAnsi="Times New Roman" w:eastAsia="仿宋_GB2312" w:cs="Times New Roman"/>
                <w:b w:val="0"/>
                <w:bCs w:val="0"/>
                <w:color w:val="000000" w:themeColor="text1"/>
                <w:sz w:val="28"/>
                <w:szCs w:val="28"/>
                <w:highlight w:val="none"/>
                <w:lang w:val="en-US" w:eastAsia="zh"/>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85" w:type="dxa"/>
            <w:tcBorders>
              <w:top w:val="single" w:color="auto" w:sz="4" w:space="0"/>
              <w:left w:val="single" w:color="auto" w:sz="4" w:space="0"/>
              <w:bottom w:val="single" w:color="auto" w:sz="4" w:space="0"/>
              <w:right w:val="single" w:color="auto" w:sz="4" w:space="0"/>
            </w:tcBorders>
            <w:noWrap w:val="0"/>
            <w:tcMar>
              <w:top w:w="107" w:type="dxa"/>
              <w:bottom w:w="107" w:type="dxa"/>
              <w:right w:w="129"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28"/>
                <w:szCs w:val="28"/>
                <w:highlight w:val="none"/>
                <w:lang w:val="en-US" w:eastAsia="zh-CN" w:bidi="ar"/>
                <w14:textFill>
                  <w14:solidFill>
                    <w14:schemeClr w14:val="tx1"/>
                  </w14:solidFill>
                </w14:textFill>
              </w:rPr>
              <w:t>2</w:t>
            </w:r>
          </w:p>
        </w:tc>
        <w:tc>
          <w:tcPr>
            <w:tcW w:w="2030" w:type="dxa"/>
            <w:tcBorders>
              <w:top w:val="single" w:color="auto" w:sz="4" w:space="0"/>
              <w:left w:val="single" w:color="auto" w:sz="4" w:space="0"/>
              <w:bottom w:val="single" w:color="auto" w:sz="4" w:space="0"/>
              <w:right w:val="single" w:color="auto" w:sz="4" w:space="0"/>
            </w:tcBorders>
            <w:noWrap w:val="0"/>
            <w:tcMar>
              <w:top w:w="107" w:type="dxa"/>
              <w:bottom w:w="107" w:type="dxa"/>
              <w:right w:w="129"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0"/>
            <w:tcMar>
              <w:top w:w="107" w:type="dxa"/>
              <w:bottom w:w="107" w:type="dxa"/>
              <w:right w:w="129"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pPr>
          </w:p>
        </w:tc>
        <w:tc>
          <w:tcPr>
            <w:tcW w:w="1624" w:type="dxa"/>
            <w:tcBorders>
              <w:top w:val="single" w:color="auto" w:sz="4" w:space="0"/>
              <w:left w:val="single" w:color="auto" w:sz="4" w:space="0"/>
              <w:bottom w:val="single" w:color="auto" w:sz="4" w:space="0"/>
              <w:right w:val="single" w:color="auto" w:sz="4" w:space="0"/>
            </w:tcBorders>
            <w:noWrap w:val="0"/>
            <w:tcMar>
              <w:top w:w="107" w:type="dxa"/>
              <w:bottom w:w="107" w:type="dxa"/>
              <w:right w:w="129"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pPr>
          </w:p>
        </w:tc>
        <w:tc>
          <w:tcPr>
            <w:tcW w:w="1806" w:type="dxa"/>
            <w:gridSpan w:val="2"/>
            <w:tcBorders>
              <w:top w:val="single" w:color="auto" w:sz="4" w:space="0"/>
              <w:left w:val="single" w:color="auto" w:sz="4" w:space="0"/>
              <w:bottom w:val="single" w:color="auto" w:sz="4" w:space="0"/>
              <w:right w:val="single" w:color="auto" w:sz="4" w:space="0"/>
            </w:tcBorders>
            <w:noWrap w:val="0"/>
            <w:tcMar>
              <w:top w:w="107" w:type="dxa"/>
              <w:bottom w:w="107" w:type="dxa"/>
              <w:right w:w="129"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85" w:type="dxa"/>
            <w:tcBorders>
              <w:top w:val="single" w:color="auto" w:sz="4" w:space="0"/>
              <w:left w:val="single" w:color="auto" w:sz="4" w:space="0"/>
              <w:bottom w:val="single" w:color="auto" w:sz="4" w:space="0"/>
              <w:right w:val="single" w:color="auto" w:sz="4" w:space="0"/>
            </w:tcBorders>
            <w:noWrap w:val="0"/>
            <w:tcMar>
              <w:top w:w="107" w:type="dxa"/>
              <w:bottom w:w="107" w:type="dxa"/>
              <w:right w:w="129"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28"/>
                <w:szCs w:val="28"/>
                <w:highlight w:val="none"/>
                <w:lang w:val="en-US" w:eastAsia="zh-CN" w:bidi="ar"/>
                <w14:textFill>
                  <w14:solidFill>
                    <w14:schemeClr w14:val="tx1"/>
                  </w14:solidFill>
                </w14:textFill>
              </w:rPr>
              <w:t>3</w:t>
            </w:r>
          </w:p>
        </w:tc>
        <w:tc>
          <w:tcPr>
            <w:tcW w:w="2030" w:type="dxa"/>
            <w:tcBorders>
              <w:top w:val="single" w:color="auto" w:sz="4" w:space="0"/>
              <w:left w:val="single" w:color="auto" w:sz="4" w:space="0"/>
              <w:bottom w:val="single" w:color="auto" w:sz="4" w:space="0"/>
              <w:right w:val="single" w:color="auto" w:sz="4" w:space="0"/>
            </w:tcBorders>
            <w:noWrap w:val="0"/>
            <w:tcMar>
              <w:top w:w="107" w:type="dxa"/>
              <w:bottom w:w="107" w:type="dxa"/>
              <w:right w:w="129"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0"/>
            <w:tcMar>
              <w:top w:w="107" w:type="dxa"/>
              <w:bottom w:w="107" w:type="dxa"/>
              <w:right w:w="129"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pPr>
          </w:p>
        </w:tc>
        <w:tc>
          <w:tcPr>
            <w:tcW w:w="1624" w:type="dxa"/>
            <w:tcBorders>
              <w:top w:val="single" w:color="auto" w:sz="4" w:space="0"/>
              <w:left w:val="single" w:color="auto" w:sz="4" w:space="0"/>
              <w:bottom w:val="single" w:color="auto" w:sz="4" w:space="0"/>
              <w:right w:val="single" w:color="auto" w:sz="4" w:space="0"/>
            </w:tcBorders>
            <w:noWrap w:val="0"/>
            <w:tcMar>
              <w:top w:w="107" w:type="dxa"/>
              <w:bottom w:w="107" w:type="dxa"/>
              <w:right w:w="129"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pPr>
          </w:p>
        </w:tc>
        <w:tc>
          <w:tcPr>
            <w:tcW w:w="1806" w:type="dxa"/>
            <w:gridSpan w:val="2"/>
            <w:tcBorders>
              <w:top w:val="single" w:color="auto" w:sz="4" w:space="0"/>
              <w:left w:val="single" w:color="auto" w:sz="4" w:space="0"/>
              <w:bottom w:val="single" w:color="auto" w:sz="4" w:space="0"/>
              <w:right w:val="single" w:color="auto" w:sz="4" w:space="0"/>
            </w:tcBorders>
            <w:noWrap w:val="0"/>
            <w:tcMar>
              <w:top w:w="107" w:type="dxa"/>
              <w:bottom w:w="107" w:type="dxa"/>
              <w:right w:w="129"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85" w:type="dxa"/>
            <w:tcBorders>
              <w:top w:val="single" w:color="auto" w:sz="4" w:space="0"/>
              <w:left w:val="single" w:color="auto" w:sz="4" w:space="0"/>
              <w:bottom w:val="single" w:color="auto" w:sz="4" w:space="0"/>
              <w:right w:val="single" w:color="auto" w:sz="4" w:space="0"/>
            </w:tcBorders>
            <w:noWrap w:val="0"/>
            <w:tcMar>
              <w:top w:w="107" w:type="dxa"/>
              <w:bottom w:w="107" w:type="dxa"/>
              <w:right w:w="129"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28"/>
                <w:szCs w:val="28"/>
                <w:highlight w:val="none"/>
                <w:lang w:val="en-US" w:eastAsia="zh-CN" w:bidi="ar"/>
                <w14:textFill>
                  <w14:solidFill>
                    <w14:schemeClr w14:val="tx1"/>
                  </w14:solidFill>
                </w14:textFill>
              </w:rPr>
              <w:t>...</w:t>
            </w:r>
          </w:p>
        </w:tc>
        <w:tc>
          <w:tcPr>
            <w:tcW w:w="2030" w:type="dxa"/>
            <w:tcBorders>
              <w:top w:val="single" w:color="auto" w:sz="4" w:space="0"/>
              <w:left w:val="single" w:color="auto" w:sz="4" w:space="0"/>
              <w:bottom w:val="single" w:color="auto" w:sz="4" w:space="0"/>
              <w:right w:val="single" w:color="auto" w:sz="4" w:space="0"/>
            </w:tcBorders>
            <w:noWrap w:val="0"/>
            <w:tcMar>
              <w:top w:w="107" w:type="dxa"/>
              <w:bottom w:w="107" w:type="dxa"/>
              <w:right w:w="129"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0"/>
            <w:tcMar>
              <w:top w:w="107" w:type="dxa"/>
              <w:bottom w:w="107" w:type="dxa"/>
              <w:right w:w="129"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pPr>
          </w:p>
        </w:tc>
        <w:tc>
          <w:tcPr>
            <w:tcW w:w="1624" w:type="dxa"/>
            <w:tcBorders>
              <w:top w:val="single" w:color="auto" w:sz="4" w:space="0"/>
              <w:left w:val="single" w:color="auto" w:sz="4" w:space="0"/>
              <w:bottom w:val="single" w:color="auto" w:sz="4" w:space="0"/>
              <w:right w:val="single" w:color="auto" w:sz="4" w:space="0"/>
            </w:tcBorders>
            <w:noWrap w:val="0"/>
            <w:tcMar>
              <w:top w:w="107" w:type="dxa"/>
              <w:bottom w:w="107" w:type="dxa"/>
              <w:right w:w="129"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pPr>
          </w:p>
        </w:tc>
        <w:tc>
          <w:tcPr>
            <w:tcW w:w="1806" w:type="dxa"/>
            <w:gridSpan w:val="2"/>
            <w:tcBorders>
              <w:top w:val="single" w:color="auto" w:sz="4" w:space="0"/>
              <w:left w:val="single" w:color="auto" w:sz="4" w:space="0"/>
              <w:bottom w:val="single" w:color="auto" w:sz="4" w:space="0"/>
              <w:right w:val="single" w:color="auto" w:sz="4" w:space="0"/>
            </w:tcBorders>
            <w:noWrap w:val="0"/>
            <w:tcMar>
              <w:top w:w="107" w:type="dxa"/>
              <w:bottom w:w="107" w:type="dxa"/>
              <w:right w:w="129"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85" w:type="dxa"/>
            <w:tcBorders>
              <w:top w:val="single" w:color="auto" w:sz="4" w:space="0"/>
              <w:left w:val="single" w:color="auto" w:sz="4" w:space="0"/>
              <w:bottom w:val="single" w:color="auto" w:sz="4" w:space="0"/>
              <w:right w:val="single" w:color="auto" w:sz="4" w:space="0"/>
            </w:tcBorders>
            <w:noWrap w:val="0"/>
            <w:tcMar>
              <w:top w:w="107" w:type="dxa"/>
              <w:bottom w:w="107" w:type="dxa"/>
              <w:right w:w="129"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pPr>
            <w:r>
              <w:rPr>
                <w:rStyle w:val="18"/>
                <w:rFonts w:hint="default" w:ascii="Times New Roman" w:hAnsi="Times New Roman" w:eastAsia="仿宋_GB2312" w:cs="Times New Roman"/>
                <w:b w:val="0"/>
                <w:bCs w:val="0"/>
                <w:color w:val="000000" w:themeColor="text1"/>
                <w:kern w:val="0"/>
                <w:sz w:val="28"/>
                <w:szCs w:val="28"/>
                <w:highlight w:val="none"/>
                <w:vertAlign w:val="baseline"/>
                <w:lang w:val="en-US" w:eastAsia="zh-CN" w:bidi="ar"/>
                <w14:textFill>
                  <w14:solidFill>
                    <w14:schemeClr w14:val="tx1"/>
                  </w14:solidFill>
                </w14:textFill>
              </w:rPr>
              <w:t>合计</w:t>
            </w:r>
            <w:r>
              <w:rPr>
                <w:rFonts w:hint="default" w:ascii="Times New Roman" w:hAnsi="Times New Roman" w:eastAsia="仿宋_GB2312" w:cs="Times New Roman"/>
                <w:b w:val="0"/>
                <w:bCs w:val="0"/>
                <w:color w:val="000000" w:themeColor="text1"/>
                <w:kern w:val="0"/>
                <w:sz w:val="28"/>
                <w:szCs w:val="28"/>
                <w:highlight w:val="none"/>
                <w:lang w:val="en-US" w:eastAsia="zh-CN" w:bidi="ar"/>
                <w14:textFill>
                  <w14:solidFill>
                    <w14:schemeClr w14:val="tx1"/>
                  </w14:solidFill>
                </w14:textFill>
              </w:rPr>
              <w:t>​</w:t>
            </w:r>
          </w:p>
        </w:tc>
        <w:tc>
          <w:tcPr>
            <w:tcW w:w="2030" w:type="dxa"/>
            <w:tcBorders>
              <w:top w:val="single" w:color="auto" w:sz="4" w:space="0"/>
              <w:left w:val="single" w:color="auto" w:sz="4" w:space="0"/>
              <w:bottom w:val="single" w:color="auto" w:sz="4" w:space="0"/>
              <w:right w:val="single" w:color="auto" w:sz="4" w:space="0"/>
            </w:tcBorders>
            <w:noWrap w:val="0"/>
            <w:tcMar>
              <w:top w:w="107" w:type="dxa"/>
              <w:bottom w:w="107" w:type="dxa"/>
              <w:right w:w="129"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pPr>
            <w:r>
              <w:rPr>
                <w:rStyle w:val="18"/>
                <w:rFonts w:hint="default" w:ascii="Times New Roman" w:hAnsi="Times New Roman" w:eastAsia="仿宋_GB2312" w:cs="Times New Roman"/>
                <w:b w:val="0"/>
                <w:bCs w:val="0"/>
                <w:color w:val="000000" w:themeColor="text1"/>
                <w:kern w:val="0"/>
                <w:sz w:val="28"/>
                <w:szCs w:val="28"/>
                <w:highlight w:val="none"/>
                <w:vertAlign w:val="baseline"/>
                <w:lang w:val="en-US" w:eastAsia="zh-CN" w:bidi="ar"/>
                <w14:textFill>
                  <w14:solidFill>
                    <w14:schemeClr w14:val="tx1"/>
                  </w14:solidFill>
                </w14:textFill>
              </w:rPr>
              <w:t>参与企业数：_____家</w:t>
            </w:r>
            <w:r>
              <w:rPr>
                <w:rFonts w:hint="default" w:ascii="Times New Roman" w:hAnsi="Times New Roman" w:eastAsia="仿宋_GB2312" w:cs="Times New Roman"/>
                <w:b w:val="0"/>
                <w:bCs w:val="0"/>
                <w:color w:val="000000" w:themeColor="text1"/>
                <w:kern w:val="0"/>
                <w:sz w:val="28"/>
                <w:szCs w:val="28"/>
                <w:highlight w:val="none"/>
                <w:lang w:val="en-US" w:eastAsia="zh-CN" w:bidi="ar"/>
                <w14:textFill>
                  <w14:solidFill>
                    <w14:schemeClr w14:val="tx1"/>
                  </w14:solidFill>
                </w14:textFill>
              </w:rPr>
              <w:t>​</w:t>
            </w:r>
          </w:p>
        </w:tc>
        <w:tc>
          <w:tcPr>
            <w:tcW w:w="1290" w:type="dxa"/>
            <w:tcBorders>
              <w:top w:val="single" w:color="auto" w:sz="4" w:space="0"/>
              <w:left w:val="single" w:color="auto" w:sz="4" w:space="0"/>
              <w:bottom w:val="single" w:color="auto" w:sz="4" w:space="0"/>
              <w:right w:val="single" w:color="auto" w:sz="4" w:space="0"/>
            </w:tcBorders>
            <w:noWrap w:val="0"/>
            <w:tcMar>
              <w:top w:w="107" w:type="dxa"/>
              <w:bottom w:w="107" w:type="dxa"/>
              <w:right w:w="129"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pPr>
          </w:p>
        </w:tc>
        <w:tc>
          <w:tcPr>
            <w:tcW w:w="1624" w:type="dxa"/>
            <w:tcBorders>
              <w:top w:val="single" w:color="auto" w:sz="4" w:space="0"/>
              <w:left w:val="single" w:color="auto" w:sz="4" w:space="0"/>
              <w:bottom w:val="single" w:color="auto" w:sz="4" w:space="0"/>
              <w:right w:val="single" w:color="auto" w:sz="4" w:space="0"/>
            </w:tcBorders>
            <w:noWrap w:val="0"/>
            <w:tcMar>
              <w:top w:w="107" w:type="dxa"/>
              <w:bottom w:w="107" w:type="dxa"/>
              <w:right w:w="129"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pPr>
            <w:r>
              <w:rPr>
                <w:rStyle w:val="18"/>
                <w:rFonts w:hint="default" w:ascii="Times New Roman" w:hAnsi="Times New Roman" w:eastAsia="仿宋_GB2312" w:cs="Times New Roman"/>
                <w:b w:val="0"/>
                <w:bCs w:val="0"/>
                <w:color w:val="000000" w:themeColor="text1"/>
                <w:kern w:val="0"/>
                <w:sz w:val="28"/>
                <w:szCs w:val="28"/>
                <w:highlight w:val="none"/>
                <w:vertAlign w:val="baseline"/>
                <w:lang w:val="en-US" w:eastAsia="zh-CN" w:bidi="ar"/>
                <w14:textFill>
                  <w14:solidFill>
                    <w14:schemeClr w14:val="tx1"/>
                  </w14:solidFill>
                </w14:textFill>
              </w:rPr>
              <w:t>总装机容量：_____ MW</w:t>
            </w:r>
            <w:r>
              <w:rPr>
                <w:rFonts w:hint="default" w:ascii="Times New Roman" w:hAnsi="Times New Roman" w:eastAsia="仿宋_GB2312" w:cs="Times New Roman"/>
                <w:b w:val="0"/>
                <w:bCs w:val="0"/>
                <w:color w:val="000000" w:themeColor="text1"/>
                <w:kern w:val="0"/>
                <w:sz w:val="28"/>
                <w:szCs w:val="28"/>
                <w:highlight w:val="none"/>
                <w:lang w:val="en-US" w:eastAsia="zh-CN" w:bidi="ar"/>
                <w14:textFill>
                  <w14:solidFill>
                    <w14:schemeClr w14:val="tx1"/>
                  </w14:solidFill>
                </w14:textFill>
              </w:rPr>
              <w:t>​</w:t>
            </w:r>
          </w:p>
        </w:tc>
        <w:tc>
          <w:tcPr>
            <w:tcW w:w="1806" w:type="dxa"/>
            <w:gridSpan w:val="2"/>
            <w:tcBorders>
              <w:top w:val="single" w:color="auto" w:sz="4" w:space="0"/>
              <w:left w:val="single" w:color="auto" w:sz="4" w:space="0"/>
              <w:bottom w:val="single" w:color="auto" w:sz="4" w:space="0"/>
              <w:right w:val="single" w:color="auto" w:sz="4" w:space="0"/>
            </w:tcBorders>
            <w:noWrap w:val="0"/>
            <w:tcMar>
              <w:top w:w="107" w:type="dxa"/>
              <w:bottom w:w="107" w:type="dxa"/>
              <w:right w:w="129"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pPr>
          </w:p>
        </w:tc>
      </w:tr>
    </w:tbl>
    <w:p>
      <w:pPr>
        <w:rPr>
          <w:rStyle w:val="18"/>
          <w:rFonts w:hint="eastAsia" w:ascii="方正仿宋_GBK" w:hAnsi="方正仿宋_GBK" w:eastAsia="方正仿宋_GBK" w:cs="方正仿宋_GBK"/>
          <w:b/>
          <w:bCs/>
          <w:i w:val="0"/>
          <w:iCs w:val="0"/>
          <w:caps w:val="0"/>
          <w:color w:val="000000" w:themeColor="text1"/>
          <w:spacing w:val="-2"/>
          <w:sz w:val="32"/>
          <w:szCs w:val="32"/>
          <w:highlight w:val="none"/>
          <w:shd w:val="clear" w:color="auto" w:fill="FFFFFF"/>
          <w:vertAlign w:val="baseline"/>
          <w14:textFill>
            <w14:solidFill>
              <w14:schemeClr w14:val="tx1"/>
            </w14:solidFill>
          </w14:textFill>
        </w:rPr>
      </w:pPr>
    </w:p>
    <w:p>
      <w:pPr>
        <w:rPr>
          <w:rStyle w:val="18"/>
          <w:rFonts w:hint="eastAsia" w:ascii="方正仿宋_GBK" w:hAnsi="方正仿宋_GBK" w:eastAsia="方正仿宋_GBK" w:cs="方正仿宋_GBK"/>
          <w:b/>
          <w:bCs/>
          <w:i w:val="0"/>
          <w:iCs w:val="0"/>
          <w:caps w:val="0"/>
          <w:color w:val="000000" w:themeColor="text1"/>
          <w:spacing w:val="-2"/>
          <w:sz w:val="32"/>
          <w:szCs w:val="32"/>
          <w:highlight w:val="none"/>
          <w:shd w:val="clear" w:color="auto" w:fill="FFFFFF"/>
          <w:vertAlign w:val="baseline"/>
          <w14:textFill>
            <w14:solidFill>
              <w14:schemeClr w14:val="tx1"/>
            </w14:solidFill>
          </w14:textFill>
        </w:rPr>
      </w:pPr>
      <w:r>
        <w:rPr>
          <w:rStyle w:val="18"/>
          <w:rFonts w:hint="eastAsia" w:ascii="方正仿宋_GBK" w:hAnsi="方正仿宋_GBK" w:eastAsia="方正仿宋_GBK" w:cs="方正仿宋_GBK"/>
          <w:b/>
          <w:bCs/>
          <w:i w:val="0"/>
          <w:iCs w:val="0"/>
          <w:caps w:val="0"/>
          <w:color w:val="000000" w:themeColor="text1"/>
          <w:spacing w:val="-2"/>
          <w:sz w:val="32"/>
          <w:szCs w:val="32"/>
          <w:highlight w:val="none"/>
          <w:shd w:val="clear" w:color="auto" w:fill="FFFFFF"/>
          <w:vertAlign w:val="baseli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val="0"/>
        <w:snapToGrid w:val="0"/>
        <w:jc w:val="left"/>
        <w:textAlignment w:val="auto"/>
        <w:rPr>
          <w:rStyle w:val="18"/>
          <w:rFonts w:hint="eastAsia" w:ascii="黑体" w:hAnsi="黑体" w:eastAsia="黑体" w:cs="黑体"/>
          <w:b w:val="0"/>
          <w:bCs w:val="0"/>
          <w:i w:val="0"/>
          <w:iCs w:val="0"/>
          <w:caps w:val="0"/>
          <w:color w:val="000000" w:themeColor="text1"/>
          <w:spacing w:val="-2"/>
          <w:sz w:val="28"/>
          <w:szCs w:val="28"/>
          <w:highlight w:val="none"/>
          <w:shd w:val="clear" w:color="auto" w:fill="FFFFFF"/>
          <w:vertAlign w:val="baseline"/>
          <w:lang w:val="en-US" w:eastAsia="zh-CN"/>
          <w14:textFill>
            <w14:solidFill>
              <w14:schemeClr w14:val="tx1"/>
            </w14:solidFill>
          </w14:textFill>
        </w:rPr>
      </w:pPr>
      <w:r>
        <w:rPr>
          <w:rStyle w:val="18"/>
          <w:rFonts w:hint="eastAsia" w:ascii="黑体" w:hAnsi="黑体" w:eastAsia="黑体" w:cs="黑体"/>
          <w:b w:val="0"/>
          <w:bCs w:val="0"/>
          <w:i w:val="0"/>
          <w:iCs w:val="0"/>
          <w:caps w:val="0"/>
          <w:color w:val="000000" w:themeColor="text1"/>
          <w:spacing w:val="-2"/>
          <w:sz w:val="28"/>
          <w:szCs w:val="28"/>
          <w:highlight w:val="none"/>
          <w:shd w:val="clear" w:color="auto" w:fill="FFFFFF"/>
          <w:vertAlign w:val="baseline"/>
          <w:lang w:val="en-US" w:eastAsia="zh-CN"/>
          <w14:textFill>
            <w14:solidFill>
              <w14:schemeClr w14:val="tx1"/>
            </w14:solidFill>
          </w14:textFill>
        </w:rPr>
        <w:t>附件2</w:t>
      </w:r>
    </w:p>
    <w:p>
      <w:pPr>
        <w:keepNext w:val="0"/>
        <w:keepLines w:val="0"/>
        <w:pageBreakBefore w:val="0"/>
        <w:widowControl w:val="0"/>
        <w:kinsoku/>
        <w:wordWrap/>
        <w:overflowPunct/>
        <w:topLinePunct w:val="0"/>
        <w:autoSpaceDE/>
        <w:autoSpaceDN/>
        <w:bidi w:val="0"/>
        <w:adjustRightInd w:val="0"/>
        <w:snapToGrid w:val="0"/>
        <w:jc w:val="left"/>
        <w:textAlignment w:val="auto"/>
        <w:rPr>
          <w:rStyle w:val="18"/>
          <w:rFonts w:hint="eastAsia" w:ascii="黑体" w:hAnsi="黑体" w:eastAsia="黑体" w:cs="黑体"/>
          <w:b w:val="0"/>
          <w:bCs w:val="0"/>
          <w:i w:val="0"/>
          <w:iCs w:val="0"/>
          <w:caps w:val="0"/>
          <w:color w:val="000000" w:themeColor="text1"/>
          <w:spacing w:val="-2"/>
          <w:sz w:val="32"/>
          <w:szCs w:val="32"/>
          <w:highlight w:val="none"/>
          <w:shd w:val="clear" w:color="auto" w:fill="FFFFFF"/>
          <w:vertAlign w:val="baseline"/>
          <w:lang w:val="en-US" w:eastAsia="zh-CN"/>
          <w14:textFill>
            <w14:solidFill>
              <w14:schemeClr w14:val="tx1"/>
            </w14:solidFill>
          </w14:textFill>
        </w:rPr>
      </w:pPr>
    </w:p>
    <w:p>
      <w:pPr>
        <w:jc w:val="center"/>
        <w:rPr>
          <w:rFonts w:hint="eastAsia" w:ascii="方正小标宋_GBK" w:hAnsi="方正小标宋_GBK" w:eastAsia="方正小标宋_GBK" w:cs="方正小标宋_GBK"/>
          <w:color w:val="000000" w:themeColor="text1"/>
          <w:sz w:val="40"/>
          <w:szCs w:val="40"/>
          <w:highlight w:val="none"/>
          <w14:textFill>
            <w14:solidFill>
              <w14:schemeClr w14:val="tx1"/>
            </w14:solidFill>
          </w14:textFill>
        </w:rPr>
      </w:pPr>
      <w:r>
        <w:rPr>
          <w:rFonts w:hint="eastAsia" w:ascii="方正小标宋_GBK" w:hAnsi="方正小标宋_GBK" w:eastAsia="方正小标宋_GBK" w:cs="方正小标宋_GBK"/>
          <w:color w:val="000000" w:themeColor="text1"/>
          <w:sz w:val="40"/>
          <w:szCs w:val="40"/>
          <w:highlight w:val="none"/>
          <w14:textFill>
            <w14:solidFill>
              <w14:schemeClr w14:val="tx1"/>
            </w14:solidFill>
          </w14:textFill>
        </w:rPr>
        <w:t>新能源发电企业集中报价公平竞争承诺书</w:t>
      </w:r>
    </w:p>
    <w:p>
      <w:pPr>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p>
    <w:p>
      <w:pP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______电力交易中心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为规范参与电力市场集中报价行为，维护公平竞争的市场秩序，本企业群组______</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列出所有集中报价群组名称</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在申请开展集中报价时，郑重承诺如下：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一、遵守法律法规。严格遵守《中华人民共和国反垄断法</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电力监管条例》等国家法律法规及电力市场规则，坚决杜绝任何形式的垄断协议行为。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二、确保主体合规。承诺参与集中报价的所有发电企业均属于同一集团（同一母公司、同一控股股东或同一实际控制人），且均位于同一省（区、市）。绝不进行跨集团、跨省（区、市）的集中报价。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lang w:eastAsia="zh"/>
          <w14:textFill>
            <w14:solidFill>
              <w14:schemeClr w14:val="tx1"/>
            </w14:solidFill>
          </w14:textFill>
        </w:rPr>
        <w:t>做好信息维护。</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承诺</w:t>
      </w:r>
      <w:r>
        <w:rPr>
          <w:rFonts w:hint="default" w:ascii="Times New Roman" w:hAnsi="Times New Roman" w:eastAsia="仿宋_GB2312" w:cs="Times New Roman"/>
          <w:color w:val="000000" w:themeColor="text1"/>
          <w:sz w:val="32"/>
          <w:szCs w:val="32"/>
          <w:highlight w:val="none"/>
          <w:lang w:eastAsia="zh"/>
          <w14:textFill>
            <w14:solidFill>
              <w14:schemeClr w14:val="tx1"/>
            </w14:solidFill>
          </w14:textFill>
        </w:rPr>
        <w:t>对提交的集中报价信息真实性、准确性负责，并在信息发生变化时，</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3个工作日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内</w:t>
      </w:r>
      <w:r>
        <w:rPr>
          <w:rFonts w:hint="default" w:ascii="Times New Roman" w:hAnsi="Times New Roman" w:eastAsia="仿宋_GB2312" w:cs="Times New Roman"/>
          <w:color w:val="000000" w:themeColor="text1"/>
          <w:sz w:val="32"/>
          <w:szCs w:val="32"/>
          <w:highlight w:val="none"/>
          <w:lang w:val="en-US" w:eastAsia="zh"/>
          <w14:textFill>
            <w14:solidFill>
              <w14:schemeClr w14:val="tx1"/>
            </w14:solidFill>
          </w14:textFill>
        </w:rPr>
        <w:t>向电力交易中心提交变更申请。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
          <w14:textFill>
            <w14:solidFill>
              <w14:schemeClr w14:val="tx1"/>
            </w14:solidFill>
          </w14:textFill>
        </w:rPr>
        <w:t>四、管控申报装机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。承诺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各新能源发电企业协商一致，统筹做好申请或变更的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集中报价群组的总装机规模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管控</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确保</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不超过所在省（区、市）电力市场内单个最大燃煤发电厂（不含特高压输电通道配套电源）的装机规模。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如超过规模提交，</w:t>
      </w:r>
      <w:r>
        <w:rPr>
          <w:rFonts w:hint="default" w:ascii="Times New Roman" w:hAnsi="Times New Roman" w:eastAsia="仿宋_GB2312" w:cs="Times New Roman"/>
          <w:color w:val="000000" w:themeColor="text1"/>
          <w:sz w:val="32"/>
          <w:szCs w:val="32"/>
          <w:highlight w:val="none"/>
          <w:lang w:val="en-US" w:eastAsia="zh"/>
          <w14:textFill>
            <w14:solidFill>
              <w14:schemeClr w14:val="tx1"/>
            </w14:solidFill>
          </w14:textFill>
        </w:rPr>
        <w:t>需按规范进行处理，并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自愿</w:t>
      </w:r>
      <w:r>
        <w:rPr>
          <w:rFonts w:hint="default" w:ascii="Times New Roman" w:hAnsi="Times New Roman" w:eastAsia="仿宋_GB2312" w:cs="Times New Roman"/>
          <w:color w:val="000000" w:themeColor="text1"/>
          <w:sz w:val="32"/>
          <w:szCs w:val="32"/>
          <w:highlight w:val="none"/>
          <w:lang w:val="en-US" w:eastAsia="zh"/>
          <w14:textFill>
            <w14:solidFill>
              <w14:schemeClr w14:val="tx1"/>
            </w14:solidFill>
          </w14:textFill>
        </w:rPr>
        <w:t>承担暂停集中报价期间的潜在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损失风险。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
          <w14:textFill>
            <w14:solidFill>
              <w14:schemeClr w14:val="tx1"/>
            </w14:solidFill>
          </w14:textFill>
        </w:rPr>
        <w:t>五</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、独立</w:t>
      </w:r>
      <w:r>
        <w:rPr>
          <w:rFonts w:hint="default" w:ascii="Times New Roman" w:hAnsi="Times New Roman" w:eastAsia="仿宋_GB2312" w:cs="Times New Roman"/>
          <w:color w:val="000000" w:themeColor="text1"/>
          <w:sz w:val="32"/>
          <w:szCs w:val="32"/>
          <w:highlight w:val="none"/>
          <w:lang w:eastAsia="zh"/>
          <w14:textFill>
            <w14:solidFill>
              <w14:schemeClr w14:val="tx1"/>
            </w14:solidFill>
          </w14:textFill>
        </w:rPr>
        <w:t>规范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运营。承诺参与集中报价的发电企业及指定的固定报价场所，在人员、资产和财务等方面与本集团内其他发售电业务严格隔离，保持自身独立市场地位。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六、报价行为规范。参与集中报价的发电企业之间，应合法合规明确各自权责义务，并对集中报价相关行为负责。因集中报价产生的纠纷或争议，由各方自行协商或通过法律途径解决。退出集中报价的发电企业，仍须对退出前已参与的集中报价行为负责，自愿接受甘肃能源监管办、甘肃省能源主管部门的追溯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
          <w14:textFill>
            <w14:solidFill>
              <w14:schemeClr w14:val="tx1"/>
            </w14:solidFill>
          </w14:textFill>
        </w:rPr>
        <w:t>公平参与市场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。承诺不利用集中报价操纵市场价格、达成横向垄断协议，不实施任何排除、限制竞争的行为，自觉维护电力市场公平竞争秩序。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八</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、接受监督管理。承诺主动接受</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甘肃能源监管办</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甘肃省能源</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主管部门的监管及电力交易机构</w:t>
      </w:r>
      <w:r>
        <w:rPr>
          <w:rFonts w:hint="default" w:ascii="Times New Roman" w:hAnsi="Times New Roman" w:eastAsia="仿宋_GB2312" w:cs="Times New Roman"/>
          <w:color w:val="000000" w:themeColor="text1"/>
          <w:sz w:val="32"/>
          <w:szCs w:val="32"/>
          <w:highlight w:val="none"/>
          <w:lang w:eastAsia="zh"/>
          <w14:textFill>
            <w14:solidFill>
              <w14:schemeClr w14:val="tx1"/>
            </w14:solidFill>
          </w14:textFill>
        </w:rPr>
        <w:t>的监测</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，按要求提交年度报价行为分析报告。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如违反上述承诺，愿意承担相应的法律责任和监管措施。特此承诺。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承诺方（</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所有参与集中报价新能源</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发电企业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共同</w:t>
      </w:r>
      <w:r>
        <w:rPr>
          <w:rFonts w:hint="default" w:ascii="Times New Roman" w:hAnsi="Times New Roman" w:eastAsia="仿宋_GB2312" w:cs="Times New Roman"/>
          <w:color w:val="000000" w:themeColor="text1"/>
          <w:sz w:val="32"/>
          <w:szCs w:val="32"/>
          <w:highlight w:val="none"/>
          <w:lang w:eastAsia="zh"/>
          <w14:textFill>
            <w14:solidFill>
              <w14:schemeClr w14:val="tx1"/>
            </w14:solidFill>
          </w14:textFill>
        </w:rPr>
        <w:t>电子</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签章）：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（企业公章）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（企业公章）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（企业公章）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日期：​ 年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月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日</w:t>
      </w:r>
    </w:p>
    <w:p>
      <w:pPr>
        <w:keepNext w:val="0"/>
        <w:keepLines w:val="0"/>
        <w:pageBreakBefore w:val="0"/>
        <w:widowControl/>
        <w:kinsoku/>
        <w:wordWrap/>
        <w:overflowPunct/>
        <w:topLinePunct w:val="0"/>
        <w:autoSpaceDE/>
        <w:autoSpaceDN/>
        <w:bidi w:val="0"/>
        <w:adjustRightInd/>
        <w:snapToGrid/>
        <w:jc w:val="left"/>
        <w:textAlignment w:val="auto"/>
        <w:rPr>
          <w:rStyle w:val="18"/>
          <w:rFonts w:hint="eastAsia" w:ascii="黑体" w:hAnsi="黑体" w:eastAsia="黑体" w:cs="黑体"/>
          <w:b w:val="0"/>
          <w:bCs w:val="0"/>
          <w:i w:val="0"/>
          <w:iCs w:val="0"/>
          <w:caps w:val="0"/>
          <w:color w:val="000000" w:themeColor="text1"/>
          <w:spacing w:val="-2"/>
          <w:sz w:val="32"/>
          <w:szCs w:val="32"/>
          <w:highlight w:val="none"/>
          <w:shd w:val="clear" w:color="auto" w:fill="FFFFFF"/>
          <w:vertAlign w:val="baseline"/>
          <w:lang w:val="en-US" w:eastAsia="zh-CN"/>
          <w14:textFill>
            <w14:solidFill>
              <w14:schemeClr w14:val="tx1"/>
            </w14:solidFill>
          </w14:textFill>
        </w:rPr>
      </w:pPr>
      <w:r>
        <w:rPr>
          <w:rStyle w:val="18"/>
          <w:rFonts w:hint="eastAsia" w:ascii="黑体" w:hAnsi="黑体" w:eastAsia="黑体" w:cs="黑体"/>
          <w:b w:val="0"/>
          <w:bCs w:val="0"/>
          <w:i w:val="0"/>
          <w:iCs w:val="0"/>
          <w:caps w:val="0"/>
          <w:color w:val="000000" w:themeColor="text1"/>
          <w:spacing w:val="-2"/>
          <w:sz w:val="32"/>
          <w:szCs w:val="32"/>
          <w:highlight w:val="none"/>
          <w:shd w:val="clear" w:color="auto" w:fill="FFFFFF"/>
          <w:vertAlign w:val="baseline"/>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jc w:val="left"/>
        <w:textAlignment w:val="auto"/>
        <w:rPr>
          <w:rStyle w:val="18"/>
          <w:rFonts w:hint="eastAsia" w:ascii="黑体" w:hAnsi="黑体" w:eastAsia="黑体" w:cs="黑体"/>
          <w:b w:val="0"/>
          <w:bCs w:val="0"/>
          <w:i w:val="0"/>
          <w:iCs w:val="0"/>
          <w:caps w:val="0"/>
          <w:color w:val="000000" w:themeColor="text1"/>
          <w:spacing w:val="-2"/>
          <w:sz w:val="28"/>
          <w:szCs w:val="28"/>
          <w:highlight w:val="none"/>
          <w:shd w:val="clear" w:color="auto" w:fill="FFFFFF"/>
          <w:vertAlign w:val="baseline"/>
          <w:lang w:val="en-US" w:eastAsia="zh-CN"/>
          <w14:textFill>
            <w14:solidFill>
              <w14:schemeClr w14:val="tx1"/>
            </w14:solidFill>
          </w14:textFill>
        </w:rPr>
      </w:pPr>
      <w:r>
        <w:rPr>
          <w:rStyle w:val="18"/>
          <w:rFonts w:hint="eastAsia" w:ascii="黑体" w:hAnsi="黑体" w:eastAsia="黑体" w:cs="黑体"/>
          <w:b w:val="0"/>
          <w:bCs w:val="0"/>
          <w:i w:val="0"/>
          <w:iCs w:val="0"/>
          <w:caps w:val="0"/>
          <w:color w:val="000000" w:themeColor="text1"/>
          <w:spacing w:val="-2"/>
          <w:sz w:val="28"/>
          <w:szCs w:val="28"/>
          <w:highlight w:val="none"/>
          <w:shd w:val="clear" w:color="auto" w:fill="FFFFFF"/>
          <w:vertAlign w:val="baseline"/>
          <w:lang w:val="en-US" w:eastAsia="zh-CN"/>
          <w14:textFill>
            <w14:solidFill>
              <w14:schemeClr w14:val="tx1"/>
            </w14:solidFill>
          </w14:textFill>
        </w:rPr>
        <w:t>附件3</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jc w:val="left"/>
        <w:textAlignment w:val="auto"/>
        <w:rPr>
          <w:rStyle w:val="18"/>
          <w:rFonts w:hint="eastAsia" w:ascii="黑体" w:hAnsi="黑体" w:eastAsia="黑体" w:cs="黑体"/>
          <w:b w:val="0"/>
          <w:bCs w:val="0"/>
          <w:i w:val="0"/>
          <w:iCs w:val="0"/>
          <w:caps w:val="0"/>
          <w:color w:val="000000" w:themeColor="text1"/>
          <w:spacing w:val="-2"/>
          <w:sz w:val="40"/>
          <w:szCs w:val="40"/>
          <w:highlight w:val="none"/>
          <w:shd w:val="clear" w:color="auto" w:fill="FFFFFF"/>
          <w:vertAlign w:val="baseline"/>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beforeLines="0" w:afterLines="0" w:line="600" w:lineRule="exact"/>
        <w:jc w:val="center"/>
        <w:textAlignment w:val="auto"/>
        <w:rPr>
          <w:rFonts w:hint="eastAsia" w:ascii="方正小标宋_GBK" w:hAnsi="方正小标宋_GBK" w:eastAsia="方正小标宋_GBK" w:cs="方正小标宋_GBK"/>
          <w:color w:val="000000" w:themeColor="text1"/>
          <w:sz w:val="40"/>
          <w:szCs w:val="40"/>
          <w:highlight w:val="none"/>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0"/>
          <w:szCs w:val="40"/>
          <w:highlight w:val="none"/>
          <w:lang w:val="en-US" w:eastAsia="zh-CN"/>
          <w14:textFill>
            <w14:solidFill>
              <w14:schemeClr w14:val="tx1"/>
            </w14:solidFill>
          </w14:textFill>
        </w:rPr>
        <w:t>XX发电集团</w:t>
      </w:r>
      <w:r>
        <w:rPr>
          <w:rFonts w:hint="eastAsia" w:ascii="方正小标宋_GBK" w:hAnsi="方正小标宋_GBK" w:eastAsia="方正小标宋_GBK" w:cs="方正小标宋_GBK"/>
          <w:color w:val="000000" w:themeColor="text1"/>
          <w:sz w:val="40"/>
          <w:szCs w:val="40"/>
          <w:highlight w:val="none"/>
          <w:lang w:eastAsia="zh-CN"/>
          <w14:textFill>
            <w14:solidFill>
              <w14:schemeClr w14:val="tx1"/>
            </w14:solidFill>
          </w14:textFill>
        </w:rPr>
        <w:t>新能源发电企业</w:t>
      </w:r>
    </w:p>
    <w:p>
      <w:pPr>
        <w:keepNext w:val="0"/>
        <w:keepLines w:val="0"/>
        <w:pageBreakBefore w:val="0"/>
        <w:kinsoku/>
        <w:wordWrap/>
        <w:overflowPunct/>
        <w:topLinePunct w:val="0"/>
        <w:autoSpaceDE/>
        <w:autoSpaceDN/>
        <w:bidi w:val="0"/>
        <w:spacing w:beforeLines="0" w:afterLines="0" w:line="600" w:lineRule="exact"/>
        <w:jc w:val="center"/>
        <w:textAlignment w:val="auto"/>
        <w:rPr>
          <w:rFonts w:hint="eastAsia" w:ascii="方正小标宋_GBK" w:hAnsi="方正小标宋_GBK" w:eastAsia="方正小标宋_GBK" w:cs="方正小标宋_GBK"/>
          <w:color w:val="000000" w:themeColor="text1"/>
          <w:sz w:val="40"/>
          <w:szCs w:val="40"/>
          <w:highlight w:val="none"/>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0"/>
          <w:szCs w:val="40"/>
          <w:highlight w:val="none"/>
          <w:lang w:eastAsia="zh-CN"/>
          <w14:textFill>
            <w14:solidFill>
              <w14:schemeClr w14:val="tx1"/>
            </w14:solidFill>
          </w14:textFill>
        </w:rPr>
        <w:t>报价行为分析报告（</w:t>
      </w:r>
      <w:r>
        <w:rPr>
          <w:rFonts w:hint="eastAsia" w:ascii="方正小标宋_GBK" w:hAnsi="方正小标宋_GBK" w:eastAsia="方正小标宋_GBK" w:cs="方正小标宋_GBK"/>
          <w:color w:val="000000" w:themeColor="text1"/>
          <w:sz w:val="40"/>
          <w:szCs w:val="40"/>
          <w:highlight w:val="none"/>
          <w:lang w:val="en-US" w:eastAsia="zh-CN"/>
          <w14:textFill>
            <w14:solidFill>
              <w14:schemeClr w14:val="tx1"/>
            </w14:solidFill>
          </w14:textFill>
        </w:rPr>
        <w:t>大纲</w:t>
      </w:r>
      <w:r>
        <w:rPr>
          <w:rFonts w:hint="eastAsia" w:ascii="方正小标宋_GBK" w:hAnsi="方正小标宋_GBK" w:eastAsia="方正小标宋_GBK" w:cs="方正小标宋_GBK"/>
          <w:color w:val="000000" w:themeColor="text1"/>
          <w:sz w:val="40"/>
          <w:szCs w:val="40"/>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spacing w:beforeLines="0" w:afterLines="0" w:line="600" w:lineRule="exact"/>
        <w:jc w:val="center"/>
        <w:textAlignment w:val="auto"/>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XX年度</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800" w:firstLineChars="200"/>
        <w:textAlignment w:val="auto"/>
        <w:rPr>
          <w:rFonts w:hint="eastAsia" w:ascii="方正小标宋_GBK" w:hAnsi="方正小标宋_GBK" w:eastAsia="方正小标宋_GBK" w:cs="方正小标宋_GBK"/>
          <w:color w:val="000000" w:themeColor="text1"/>
          <w:kern w:val="2"/>
          <w:sz w:val="40"/>
          <w:szCs w:val="40"/>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0" w:firstLineChars="200"/>
        <w:textAlignment w:val="auto"/>
        <w:rPr>
          <w:rFonts w:hint="eastAsia" w:ascii="黑体" w:hAnsi="黑体" w:eastAsia="黑体" w:cs="黑体"/>
          <w:b w:val="0"/>
          <w:bCs w:val="0"/>
          <w:color w:val="000000" w:themeColor="text1"/>
          <w:kern w:val="2"/>
          <w:sz w:val="32"/>
          <w:szCs w:val="32"/>
          <w:highlight w:val="none"/>
          <w:lang w:eastAsia="zh-CN"/>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eastAsia="zh-CN"/>
          <w14:textFill>
            <w14:solidFill>
              <w14:schemeClr w14:val="tx1"/>
            </w14:solidFill>
          </w14:textFill>
        </w:rPr>
        <w:t>一、基本情况</w:t>
      </w:r>
    </w:p>
    <w:p>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0" w:firstLineChars="200"/>
        <w:textAlignment w:val="auto"/>
        <w:rPr>
          <w:rFonts w:hint="eastAsia" w:ascii="Times New Roman" w:hAnsi="Times New Roman" w:eastAsia="仿宋_GB2312" w:cs="Times New Roman"/>
          <w:color w:val="000000" w:themeColor="text1"/>
          <w:kern w:val="2"/>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集团信息、集中报价群组信息（群组情况、公司名称、统一社会信用代码）、企业项目信息（参与集中报价项目名称、装机规模、报价场所）</w:t>
      </w:r>
      <w:r>
        <w:rPr>
          <w:rFonts w:hint="eastAsia" w:ascii="Times New Roman" w:hAnsi="Times New Roman" w:eastAsia="仿宋_GB2312" w:cs="Times New Roman"/>
          <w:color w:val="000000" w:themeColor="text1"/>
          <w:kern w:val="2"/>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0" w:firstLineChars="200"/>
        <w:textAlignment w:val="auto"/>
        <w:rPr>
          <w:rFonts w:hint="eastAsia" w:ascii="黑体" w:hAnsi="黑体" w:eastAsia="黑体" w:cs="黑体"/>
          <w:b w:val="0"/>
          <w:bCs w:val="0"/>
          <w:color w:val="000000" w:themeColor="text1"/>
          <w:kern w:val="2"/>
          <w:sz w:val="32"/>
          <w:szCs w:val="32"/>
          <w:highlight w:val="none"/>
          <w:lang w:eastAsia="zh-CN"/>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eastAsia="zh-CN"/>
          <w14:textFill>
            <w14:solidFill>
              <w14:schemeClr w14:val="tx1"/>
            </w14:solidFill>
          </w14:textFill>
        </w:rPr>
        <w:t>二、报价数据分析</w:t>
      </w:r>
    </w:p>
    <w:p>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3" w:firstLineChars="200"/>
        <w:textAlignment w:val="auto"/>
        <w:rPr>
          <w:rFonts w:hint="default" w:ascii="Times New Roman" w:hAnsi="Times New Roman" w:eastAsia="仿宋_GB2312" w:cs="Times New Roman"/>
          <w:b/>
          <w:bCs/>
          <w:color w:val="000000" w:themeColor="text1"/>
          <w:kern w:val="2"/>
          <w:sz w:val="32"/>
          <w:szCs w:val="32"/>
          <w:highlight w:val="none"/>
          <w:lang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14:textFill>
            <w14:solidFill>
              <w14:schemeClr w14:val="tx1"/>
            </w14:solidFill>
          </w14:textFill>
        </w:rPr>
        <w:t>1.</w:t>
      </w:r>
      <w:r>
        <w:rPr>
          <w:rFonts w:hint="default" w:ascii="Times New Roman" w:hAnsi="Times New Roman" w:eastAsia="仿宋_GB2312" w:cs="Times New Roman"/>
          <w:b/>
          <w:bCs/>
          <w:color w:val="000000" w:themeColor="text1"/>
          <w:kern w:val="2"/>
          <w:sz w:val="32"/>
          <w:szCs w:val="32"/>
          <w:highlight w:val="none"/>
          <w:lang w:eastAsia="zh-CN"/>
          <w14:textFill>
            <w14:solidFill>
              <w14:schemeClr w14:val="tx1"/>
            </w14:solidFill>
          </w14:textFill>
        </w:rPr>
        <w:t>申报情况</w:t>
      </w:r>
    </w:p>
    <w:p>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0" w:firstLineChars="200"/>
        <w:textAlignment w:val="auto"/>
        <w:rPr>
          <w:rFonts w:hint="eastAsia" w:ascii="Times New Roman" w:hAnsi="Times New Roman" w:eastAsia="仿宋_GB2312" w:cs="Times New Roman"/>
          <w:color w:val="000000" w:themeColor="text1"/>
          <w:kern w:val="2"/>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eastAsia="zh"/>
          <w14:textFill>
            <w14:solidFill>
              <w14:schemeClr w14:val="tx1"/>
            </w14:solidFill>
          </w14:textFill>
        </w:rPr>
        <w:t>本</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年度</w:t>
      </w:r>
      <w:r>
        <w:rPr>
          <w:rFonts w:hint="default" w:ascii="Times New Roman" w:hAnsi="Times New Roman" w:eastAsia="仿宋_GB2312" w:cs="Times New Roman"/>
          <w:color w:val="000000" w:themeColor="text1"/>
          <w:kern w:val="2"/>
          <w:sz w:val="32"/>
          <w:szCs w:val="32"/>
          <w:highlight w:val="none"/>
          <w:lang w:eastAsia="zh"/>
          <w14:textFill>
            <w14:solidFill>
              <w14:schemeClr w14:val="tx1"/>
            </w14:solidFill>
          </w14:textFill>
        </w:rPr>
        <w:t>中长期集中交易、现货交易</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申报价格和电量情况、</w:t>
      </w:r>
      <w:r>
        <w:rPr>
          <w:rFonts w:hint="default" w:ascii="Times New Roman" w:hAnsi="Times New Roman" w:eastAsia="仿宋_GB2312" w:cs="Times New Roman"/>
          <w:color w:val="000000" w:themeColor="text1"/>
          <w:kern w:val="2"/>
          <w:sz w:val="32"/>
          <w:szCs w:val="32"/>
          <w:highlight w:val="none"/>
          <w:lang w:eastAsia="zh"/>
          <w14:textFill>
            <w14:solidFill>
              <w14:schemeClr w14:val="tx1"/>
            </w14:solidFill>
          </w14:textFill>
        </w:rPr>
        <w:t>量价区间</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分布</w:t>
      </w:r>
      <w:r>
        <w:rPr>
          <w:rFonts w:hint="default" w:ascii="Times New Roman" w:hAnsi="Times New Roman" w:eastAsia="仿宋_GB2312" w:cs="Times New Roman"/>
          <w:color w:val="000000" w:themeColor="text1"/>
          <w:kern w:val="2"/>
          <w:sz w:val="32"/>
          <w:szCs w:val="32"/>
          <w:highlight w:val="none"/>
          <w:lang w:eastAsia="zh"/>
          <w14:textFill>
            <w14:solidFill>
              <w14:schemeClr w14:val="tx1"/>
            </w14:solidFill>
          </w14:textFill>
        </w:rPr>
        <w:t>分析等</w:t>
      </w:r>
      <w:r>
        <w:rPr>
          <w:rFonts w:hint="eastAsia" w:ascii="Times New Roman" w:hAnsi="Times New Roman" w:eastAsia="仿宋_GB2312" w:cs="Times New Roman"/>
          <w:color w:val="000000" w:themeColor="text1"/>
          <w:kern w:val="2"/>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3" w:firstLineChars="200"/>
        <w:textAlignment w:val="auto"/>
        <w:rPr>
          <w:rFonts w:hint="default" w:ascii="Times New Roman" w:hAnsi="Times New Roman" w:eastAsia="仿宋_GB2312" w:cs="Times New Roman"/>
          <w:b/>
          <w:bCs/>
          <w:color w:val="000000" w:themeColor="text1"/>
          <w:kern w:val="2"/>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14:textFill>
            <w14:solidFill>
              <w14:schemeClr w14:val="tx1"/>
            </w14:solidFill>
          </w14:textFill>
        </w:rPr>
        <w:t>2.出清情况</w:t>
      </w:r>
    </w:p>
    <w:p>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0" w:firstLineChars="200"/>
        <w:textAlignment w:val="auto"/>
        <w:rPr>
          <w:rFonts w:hint="eastAsia" w:ascii="Times New Roman" w:hAnsi="Times New Roman" w:eastAsia="仿宋_GB2312" w:cs="Times New Roman"/>
          <w:color w:val="000000" w:themeColor="text1"/>
          <w:kern w:val="2"/>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eastAsia="zh"/>
          <w14:textFill>
            <w14:solidFill>
              <w14:schemeClr w14:val="tx1"/>
            </w14:solidFill>
          </w14:textFill>
        </w:rPr>
        <w:t>本</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年度</w:t>
      </w:r>
      <w:r>
        <w:rPr>
          <w:rFonts w:hint="default" w:ascii="Times New Roman" w:hAnsi="Times New Roman" w:eastAsia="仿宋_GB2312" w:cs="Times New Roman"/>
          <w:color w:val="000000" w:themeColor="text1"/>
          <w:kern w:val="2"/>
          <w:sz w:val="32"/>
          <w:szCs w:val="32"/>
          <w:highlight w:val="none"/>
          <w:lang w:eastAsia="zh"/>
          <w14:textFill>
            <w14:solidFill>
              <w14:schemeClr w14:val="tx1"/>
            </w14:solidFill>
          </w14:textFill>
        </w:rPr>
        <w:t>中长期集中交易、现货交易</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出清价格和电量情况</w:t>
      </w:r>
      <w:r>
        <w:rPr>
          <w:rFonts w:hint="default" w:ascii="Times New Roman" w:hAnsi="Times New Roman" w:eastAsia="仿宋_GB2312" w:cs="Times New Roman"/>
          <w:color w:val="000000" w:themeColor="text1"/>
          <w:kern w:val="2"/>
          <w:sz w:val="32"/>
          <w:szCs w:val="32"/>
          <w:highlight w:val="none"/>
          <w:lang w:eastAsia="zh"/>
          <w14:textFill>
            <w14:solidFill>
              <w14:schemeClr w14:val="tx1"/>
            </w14:solidFill>
          </w14:textFill>
        </w:rPr>
        <w:t>、量价区间</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分布</w:t>
      </w:r>
      <w:r>
        <w:rPr>
          <w:rFonts w:hint="default" w:ascii="Times New Roman" w:hAnsi="Times New Roman" w:eastAsia="仿宋_GB2312" w:cs="Times New Roman"/>
          <w:color w:val="000000" w:themeColor="text1"/>
          <w:kern w:val="2"/>
          <w:sz w:val="32"/>
          <w:szCs w:val="32"/>
          <w:highlight w:val="none"/>
          <w:lang w:eastAsia="zh"/>
          <w14:textFill>
            <w14:solidFill>
              <w14:schemeClr w14:val="tx1"/>
            </w14:solidFill>
          </w14:textFill>
        </w:rPr>
        <w:t>分析等</w:t>
      </w:r>
      <w:r>
        <w:rPr>
          <w:rFonts w:hint="eastAsia" w:ascii="Times New Roman" w:hAnsi="Times New Roman" w:eastAsia="仿宋_GB2312" w:cs="Times New Roman"/>
          <w:color w:val="000000" w:themeColor="text1"/>
          <w:kern w:val="2"/>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0" w:firstLineChars="200"/>
        <w:textAlignment w:val="auto"/>
        <w:rPr>
          <w:rFonts w:hint="eastAsia" w:ascii="黑体" w:hAnsi="黑体" w:eastAsia="黑体" w:cs="黑体"/>
          <w:b w:val="0"/>
          <w:bCs w:val="0"/>
          <w:color w:val="000000" w:themeColor="text1"/>
          <w:kern w:val="2"/>
          <w:sz w:val="32"/>
          <w:szCs w:val="32"/>
          <w:highlight w:val="none"/>
          <w:lang w:eastAsia="zh-CN"/>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eastAsia="zh-CN"/>
          <w14:textFill>
            <w14:solidFill>
              <w14:schemeClr w14:val="tx1"/>
            </w14:solidFill>
          </w14:textFill>
        </w:rPr>
        <w:t>三、市场收益分析</w:t>
      </w:r>
    </w:p>
    <w:p>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
          <w14:textFill>
            <w14:solidFill>
              <w14:schemeClr w14:val="tx1"/>
            </w14:solidFill>
          </w14:textFill>
        </w:rPr>
        <w:t>本年度</w:t>
      </w:r>
      <w:r>
        <w:rPr>
          <w:rFonts w:hint="default" w:ascii="Times New Roman" w:hAnsi="Times New Roman" w:eastAsia="仿宋_GB2312" w:cs="Times New Roman"/>
          <w:color w:val="000000" w:themeColor="text1"/>
          <w:kern w:val="2"/>
          <w:sz w:val="32"/>
          <w:szCs w:val="32"/>
          <w:highlight w:val="none"/>
          <w:lang w:val="en-US" w:eastAsia="zh-CN"/>
          <w14:textFill>
            <w14:solidFill>
              <w14:schemeClr w14:val="tx1"/>
            </w14:solidFill>
          </w14:textFill>
        </w:rPr>
        <w:t>发电企业</w:t>
      </w:r>
      <w:r>
        <w:rPr>
          <w:rFonts w:hint="default" w:ascii="Times New Roman" w:hAnsi="Times New Roman" w:eastAsia="仿宋_GB2312" w:cs="Times New Roman"/>
          <w:color w:val="000000" w:themeColor="text1"/>
          <w:kern w:val="2"/>
          <w:sz w:val="32"/>
          <w:szCs w:val="32"/>
          <w:highlight w:val="none"/>
          <w:lang w:val="en-US" w:eastAsia="zh"/>
          <w14:textFill>
            <w14:solidFill>
              <w14:schemeClr w14:val="tx1"/>
            </w14:solidFill>
          </w14:textFill>
        </w:rPr>
        <w:t>发电</w:t>
      </w:r>
      <w:r>
        <w:rPr>
          <w:rFonts w:hint="default" w:ascii="Times New Roman" w:hAnsi="Times New Roman" w:eastAsia="仿宋_GB2312" w:cs="Times New Roman"/>
          <w:color w:val="000000" w:themeColor="text1"/>
          <w:kern w:val="2"/>
          <w:sz w:val="32"/>
          <w:szCs w:val="32"/>
          <w:highlight w:val="none"/>
          <w:lang w:val="en-US" w:eastAsia="zh-CN"/>
          <w14:textFill>
            <w14:solidFill>
              <w14:schemeClr w14:val="tx1"/>
            </w14:solidFill>
          </w14:textFill>
        </w:rPr>
        <w:t>情况、发电企业收入情况、发电企业基于成本</w:t>
      </w:r>
      <w:r>
        <w:rPr>
          <w:rFonts w:hint="default" w:ascii="Times New Roman" w:hAnsi="Times New Roman" w:eastAsia="仿宋_GB2312" w:cs="Times New Roman"/>
          <w:color w:val="000000" w:themeColor="text1"/>
          <w:kern w:val="2"/>
          <w:sz w:val="32"/>
          <w:szCs w:val="32"/>
          <w:highlight w:val="none"/>
          <w:lang w:val="en-US" w:eastAsia="zh"/>
          <w14:textFill>
            <w14:solidFill>
              <w14:schemeClr w14:val="tx1"/>
            </w14:solidFill>
          </w14:textFill>
        </w:rPr>
        <w:t>的</w:t>
      </w:r>
      <w:r>
        <w:rPr>
          <w:rFonts w:hint="default" w:ascii="Times New Roman" w:hAnsi="Times New Roman" w:eastAsia="仿宋_GB2312" w:cs="Times New Roman"/>
          <w:color w:val="000000" w:themeColor="text1"/>
          <w:kern w:val="2"/>
          <w:sz w:val="32"/>
          <w:szCs w:val="32"/>
          <w:highlight w:val="none"/>
          <w:lang w:val="en-US" w:eastAsia="zh-CN"/>
          <w14:textFill>
            <w14:solidFill>
              <w14:schemeClr w14:val="tx1"/>
            </w14:solidFill>
          </w14:textFill>
        </w:rPr>
        <w:t>报价合理性分析、</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与自主报价的历史收益对比、投入产出效益分析</w:t>
      </w:r>
      <w:r>
        <w:rPr>
          <w:rFonts w:hint="eastAsia" w:ascii="Times New Roman" w:hAnsi="Times New Roman" w:eastAsia="仿宋_GB2312" w:cs="Times New Roman"/>
          <w:color w:val="000000" w:themeColor="text1"/>
          <w:kern w:val="2"/>
          <w:sz w:val="32"/>
          <w:szCs w:val="32"/>
          <w:highlight w:val="none"/>
          <w:lang w:val="en-US" w:eastAsia="zh-CN"/>
          <w14:textFill>
            <w14:solidFill>
              <w14:schemeClr w14:val="tx1"/>
            </w14:solidFill>
          </w14:textFill>
        </w:rPr>
        <w:t>等</w:t>
      </w:r>
      <w:r>
        <w:rPr>
          <w:rFonts w:hint="eastAsia" w:ascii="Times New Roman" w:hAnsi="Times New Roman" w:eastAsia="仿宋_GB2312" w:cs="Times New Roman"/>
          <w:color w:val="000000" w:themeColor="text1"/>
          <w:kern w:val="2"/>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0" w:firstLineChars="200"/>
        <w:textAlignment w:val="auto"/>
        <w:rPr>
          <w:rFonts w:hint="eastAsia" w:ascii="黑体" w:hAnsi="黑体" w:eastAsia="黑体" w:cs="黑体"/>
          <w:b w:val="0"/>
          <w:bCs w:val="0"/>
          <w:color w:val="000000" w:themeColor="text1"/>
          <w:kern w:val="2"/>
          <w:sz w:val="32"/>
          <w:szCs w:val="32"/>
          <w:highlight w:val="none"/>
          <w:lang w:eastAsia="zh-CN"/>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eastAsia="zh-CN"/>
          <w14:textFill>
            <w14:solidFill>
              <w14:schemeClr w14:val="tx1"/>
            </w14:solidFill>
          </w14:textFill>
        </w:rPr>
        <w:t>四、合规性</w:t>
      </w:r>
      <w:r>
        <w:rPr>
          <w:rFonts w:hint="eastAsia" w:ascii="黑体" w:hAnsi="黑体" w:eastAsia="黑体" w:cs="黑体"/>
          <w:b w:val="0"/>
          <w:bCs w:val="0"/>
          <w:color w:val="000000" w:themeColor="text1"/>
          <w:kern w:val="2"/>
          <w:sz w:val="32"/>
          <w:szCs w:val="32"/>
          <w:highlight w:val="none"/>
          <w:lang w:val="en-US" w:eastAsia="zh-CN"/>
          <w14:textFill>
            <w14:solidFill>
              <w14:schemeClr w14:val="tx1"/>
            </w14:solidFill>
          </w14:textFill>
        </w:rPr>
        <w:t>自</w:t>
      </w:r>
      <w:r>
        <w:rPr>
          <w:rFonts w:hint="eastAsia" w:ascii="黑体" w:hAnsi="黑体" w:eastAsia="黑体" w:cs="黑体"/>
          <w:b w:val="0"/>
          <w:bCs w:val="0"/>
          <w:color w:val="000000" w:themeColor="text1"/>
          <w:kern w:val="2"/>
          <w:sz w:val="32"/>
          <w:szCs w:val="32"/>
          <w:highlight w:val="none"/>
          <w:lang w:eastAsia="zh-CN"/>
          <w14:textFill>
            <w14:solidFill>
              <w14:schemeClr w14:val="tx1"/>
            </w14:solidFill>
          </w14:textFill>
        </w:rPr>
        <w:t>评估</w:t>
      </w:r>
    </w:p>
    <w:p>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3" w:firstLineChars="200"/>
        <w:textAlignment w:val="auto"/>
        <w:rPr>
          <w:rFonts w:hint="default" w:ascii="Times New Roman" w:hAnsi="Times New Roman" w:eastAsia="仿宋_GB2312" w:cs="Times New Roman"/>
          <w:b/>
          <w:bCs/>
          <w:color w:val="000000" w:themeColor="text1"/>
          <w:kern w:val="2"/>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14:textFill>
            <w14:solidFill>
              <w14:schemeClr w14:val="tx1"/>
            </w14:solidFill>
          </w14:textFill>
        </w:rPr>
        <w:t>1.隔离措施执行</w:t>
      </w:r>
    </w:p>
    <w:p>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0" w:firstLineChars="200"/>
        <w:textAlignment w:val="auto"/>
        <w:rPr>
          <w:rFonts w:hint="default" w:ascii="Times New Roman" w:hAnsi="Times New Roman" w:eastAsia="仿宋_GB2312" w:cs="Times New Roman"/>
          <w:b/>
          <w:bCs/>
          <w:color w:val="000000" w:themeColor="text1"/>
          <w:kern w:val="2"/>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eastAsia="zh"/>
          <w14:textFill>
            <w14:solidFill>
              <w14:schemeClr w14:val="tx1"/>
            </w14:solidFill>
          </w14:textFill>
        </w:rPr>
        <w:t>包括但不限于</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人员隔离落实情况、资产独立运营情况、</w:t>
      </w:r>
      <w:r>
        <w:rPr>
          <w:rFonts w:hint="default" w:ascii="Times New Roman" w:hAnsi="Times New Roman" w:eastAsia="仿宋_GB2312" w:cs="Times New Roman"/>
          <w:b w:val="0"/>
          <w:bCs w:val="0"/>
          <w:color w:val="000000" w:themeColor="text1"/>
          <w:kern w:val="2"/>
          <w:sz w:val="32"/>
          <w:szCs w:val="32"/>
          <w:highlight w:val="none"/>
          <w:lang w:val="en-US" w:eastAsia="zh-CN"/>
          <w14:textFill>
            <w14:solidFill>
              <w14:schemeClr w14:val="tx1"/>
            </w14:solidFill>
          </w14:textFill>
        </w:rPr>
        <w:t>财务独立核算情况</w:t>
      </w:r>
      <w:r>
        <w:rPr>
          <w:rFonts w:hint="eastAsia" w:ascii="Times New Roman" w:hAnsi="Times New Roman" w:eastAsia="仿宋_GB2312" w:cs="Times New Roman"/>
          <w:b w:val="0"/>
          <w:bCs w:val="0"/>
          <w:color w:val="000000" w:themeColor="text1"/>
          <w:kern w:val="2"/>
          <w:sz w:val="32"/>
          <w:szCs w:val="32"/>
          <w:highlight w:val="none"/>
          <w:lang w:val="en-US" w:eastAsia="zh-CN"/>
          <w14:textFill>
            <w14:solidFill>
              <w14:schemeClr w14:val="tx1"/>
            </w14:solidFill>
          </w14:textFill>
        </w:rPr>
        <w:t>等。</w:t>
      </w:r>
    </w:p>
    <w:p>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3" w:firstLineChars="200"/>
        <w:textAlignment w:val="auto"/>
        <w:rPr>
          <w:rFonts w:hint="default" w:ascii="Times New Roman" w:hAnsi="Times New Roman" w:eastAsia="仿宋_GB2312" w:cs="Times New Roman"/>
          <w:b/>
          <w:bCs/>
          <w:color w:val="000000" w:themeColor="text1"/>
          <w:kern w:val="2"/>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14:textFill>
            <w14:solidFill>
              <w14:schemeClr w14:val="tx1"/>
            </w14:solidFill>
          </w14:textFill>
        </w:rPr>
        <w:t>2.报价行为规范</w:t>
      </w:r>
    </w:p>
    <w:p>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eastAsia="zh"/>
          <w14:textFill>
            <w14:solidFill>
              <w14:schemeClr w14:val="tx1"/>
            </w14:solidFill>
          </w14:textFill>
        </w:rPr>
        <w:t>包括但不限于报价行为规范性自评估、</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违反公平竞争承诺</w:t>
      </w:r>
      <w:r>
        <w:rPr>
          <w:rFonts w:hint="default" w:ascii="Times New Roman" w:hAnsi="Times New Roman" w:eastAsia="仿宋_GB2312" w:cs="Times New Roman"/>
          <w:color w:val="000000" w:themeColor="text1"/>
          <w:kern w:val="2"/>
          <w:sz w:val="32"/>
          <w:szCs w:val="32"/>
          <w:highlight w:val="none"/>
          <w:lang w:eastAsia="zh"/>
          <w14:textFill>
            <w14:solidFill>
              <w14:schemeClr w14:val="tx1"/>
            </w14:solidFill>
          </w14:textFill>
        </w:rPr>
        <w:t>落实情况</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、信息披露及时性评估</w:t>
      </w:r>
      <w:r>
        <w:rPr>
          <w:rFonts w:hint="eastAsia" w:ascii="Times New Roman" w:hAnsi="Times New Roman" w:eastAsia="仿宋_GB2312" w:cs="Times New Roman"/>
          <w:color w:val="000000" w:themeColor="text1"/>
          <w:kern w:val="2"/>
          <w:sz w:val="32"/>
          <w:szCs w:val="32"/>
          <w:highlight w:val="none"/>
          <w:lang w:val="en-US" w:eastAsia="zh-CN"/>
          <w14:textFill>
            <w14:solidFill>
              <w14:schemeClr w14:val="tx1"/>
            </w14:solidFill>
          </w14:textFill>
        </w:rPr>
        <w:t>等</w:t>
      </w:r>
      <w:r>
        <w:rPr>
          <w:rFonts w:hint="eastAsia" w:ascii="Times New Roman" w:hAnsi="Times New Roman" w:eastAsia="仿宋_GB2312" w:cs="Times New Roman"/>
          <w:color w:val="000000" w:themeColor="text1"/>
          <w:kern w:val="2"/>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3" w:firstLineChars="200"/>
        <w:textAlignment w:val="auto"/>
        <w:rPr>
          <w:rFonts w:hint="default" w:ascii="Times New Roman" w:hAnsi="Times New Roman" w:eastAsia="仿宋_GB2312" w:cs="Times New Roman"/>
          <w:b/>
          <w:bCs/>
          <w:color w:val="000000" w:themeColor="text1"/>
          <w:kern w:val="2"/>
          <w:sz w:val="32"/>
          <w:szCs w:val="32"/>
          <w:highlight w:val="none"/>
          <w:lang w:val="en-US" w:eastAsia="zh"/>
          <w14:textFill>
            <w14:solidFill>
              <w14:schemeClr w14:val="tx1"/>
            </w14:solidFill>
          </w14:textFill>
        </w:rPr>
      </w:pPr>
      <w:r>
        <w:rPr>
          <w:rFonts w:hint="eastAsia" w:ascii="Times New Roman" w:hAnsi="Times New Roman" w:eastAsia="仿宋_GB2312" w:cs="Times New Roman"/>
          <w:b/>
          <w:bCs/>
          <w:color w:val="000000" w:themeColor="text1"/>
          <w:kern w:val="2"/>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bCs/>
          <w:color w:val="000000" w:themeColor="text1"/>
          <w:kern w:val="2"/>
          <w:sz w:val="32"/>
          <w:szCs w:val="32"/>
          <w:highlight w:val="none"/>
          <w:lang w:val="en-US" w:eastAsia="zh"/>
          <w14:textFill>
            <w14:solidFill>
              <w14:schemeClr w14:val="tx1"/>
            </w14:solidFill>
          </w14:textFill>
        </w:rPr>
        <w:t>处置整改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2147483648" w:after="0" w:afterLines="-2147483648" w:line="58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highlight w:val="none"/>
          <w:lang w:eastAsia="zh"/>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eastAsia="zh"/>
          <w14:textFill>
            <w14:solidFill>
              <w14:schemeClr w14:val="tx1"/>
            </w14:solidFill>
          </w14:textFill>
        </w:rPr>
        <w:t>包括但不限于</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触及预警区间次数统计</w:t>
      </w:r>
      <w:r>
        <w:rPr>
          <w:rFonts w:hint="default" w:ascii="Times New Roman" w:hAnsi="Times New Roman" w:eastAsia="仿宋_GB2312" w:cs="Times New Roman"/>
          <w:color w:val="000000" w:themeColor="text1"/>
          <w:kern w:val="2"/>
          <w:sz w:val="32"/>
          <w:szCs w:val="32"/>
          <w:highlight w:val="none"/>
          <w:lang w:eastAsia="zh"/>
          <w14:textFill>
            <w14:solidFill>
              <w14:schemeClr w14:val="tx1"/>
            </w14:solidFill>
          </w14:textFill>
        </w:rPr>
        <w:t>及处置</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14:textFill>
            <w14:solidFill>
              <w14:schemeClr w14:val="tx1"/>
            </w14:solidFill>
          </w14:textFill>
        </w:rPr>
        <w:t>如有</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eastAsia="zh"/>
          <w14:textFill>
            <w14:solidFill>
              <w14:schemeClr w14:val="tx1"/>
            </w14:solidFill>
          </w14:textFill>
        </w:rPr>
        <w:t>监管处理整改情况（如有），以及违规风险应对及管控整改</w:t>
      </w:r>
      <w:r>
        <w:rPr>
          <w:rFonts w:hint="eastAsia" w:ascii="Times New Roman" w:hAnsi="Times New Roman" w:eastAsia="仿宋_GB2312" w:cs="Times New Roman"/>
          <w:color w:val="000000" w:themeColor="text1"/>
          <w:kern w:val="2"/>
          <w:sz w:val="32"/>
          <w:szCs w:val="32"/>
          <w:highlight w:val="none"/>
          <w:lang w:val="en-US" w:eastAsia="zh-CN"/>
          <w14:textFill>
            <w14:solidFill>
              <w14:schemeClr w14:val="tx1"/>
            </w14:solidFill>
          </w14:textFill>
        </w:rPr>
        <w:t>等情况</w:t>
      </w:r>
      <w:r>
        <w:rPr>
          <w:rFonts w:hint="default" w:ascii="Times New Roman" w:hAnsi="Times New Roman" w:eastAsia="仿宋_GB2312" w:cs="Times New Roman"/>
          <w:color w:val="000000" w:themeColor="text1"/>
          <w:kern w:val="2"/>
          <w:sz w:val="32"/>
          <w:szCs w:val="32"/>
          <w:highlight w:val="none"/>
          <w:lang w:eastAsia="zh"/>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0" w:firstLineChars="200"/>
        <w:textAlignment w:val="auto"/>
        <w:rPr>
          <w:rFonts w:hint="eastAsia" w:ascii="黑体" w:hAnsi="黑体" w:eastAsia="黑体" w:cs="黑体"/>
          <w:b w:val="0"/>
          <w:bCs w:val="0"/>
          <w:color w:val="000000" w:themeColor="text1"/>
          <w:kern w:val="2"/>
          <w:sz w:val="32"/>
          <w:szCs w:val="32"/>
          <w:highlight w:val="none"/>
          <w:lang w:eastAsia="zh-CN"/>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val="en-US" w:eastAsia="zh-CN"/>
          <w14:textFill>
            <w14:solidFill>
              <w14:schemeClr w14:val="tx1"/>
            </w14:solidFill>
          </w14:textFill>
        </w:rPr>
        <w:t>五</w:t>
      </w:r>
      <w:r>
        <w:rPr>
          <w:rFonts w:hint="eastAsia" w:ascii="黑体" w:hAnsi="黑体" w:eastAsia="黑体" w:cs="黑体"/>
          <w:b w:val="0"/>
          <w:bCs w:val="0"/>
          <w:color w:val="000000" w:themeColor="text1"/>
          <w:kern w:val="2"/>
          <w:sz w:val="32"/>
          <w:szCs w:val="32"/>
          <w:highlight w:val="none"/>
          <w:lang w:eastAsia="zh-CN"/>
          <w14:textFill>
            <w14:solidFill>
              <w14:schemeClr w14:val="tx1"/>
            </w14:solidFill>
          </w14:textFill>
        </w:rPr>
        <w:t>、附件材料</w:t>
      </w:r>
    </w:p>
    <w:p>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eastAsia="zh"/>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相关证明材料</w:t>
      </w:r>
      <w:r>
        <w:rPr>
          <w:rFonts w:hint="default" w:ascii="Times New Roman" w:hAnsi="Times New Roman" w:eastAsia="仿宋_GB2312" w:cs="Times New Roman"/>
          <w:color w:val="000000" w:themeColor="text1"/>
          <w:kern w:val="2"/>
          <w:sz w:val="32"/>
          <w:szCs w:val="32"/>
          <w:highlight w:val="none"/>
          <w:lang w:eastAsia="zh"/>
          <w14:textFill>
            <w14:solidFill>
              <w14:schemeClr w14:val="tx1"/>
            </w14:solidFill>
          </w14:textFill>
        </w:rPr>
        <w:t>、数据附表等。</w:t>
      </w:r>
    </w:p>
    <w:p>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0" w:firstLineChars="200"/>
        <w:jc w:val="right"/>
        <w:textAlignment w:val="auto"/>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单位： ____</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（企业公章）</w:t>
      </w:r>
    </w:p>
    <w:p>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0" w:firstLineChars="200"/>
        <w:jc w:val="right"/>
        <w:textAlignment w:val="auto"/>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日期：​ 年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月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日</w:t>
      </w:r>
    </w:p>
    <w:p>
      <w:pPr>
        <w:rPr>
          <w:rFonts w:hint="eastAsia" w:ascii="方正仿宋_GBK" w:hAnsi="方正仿宋_GBK" w:eastAsia="方正仿宋_GBK" w:cs="方正仿宋_GBK"/>
          <w:color w:val="000000" w:themeColor="text1"/>
          <w:kern w:val="2"/>
          <w:sz w:val="32"/>
          <w:szCs w:val="32"/>
          <w:highlight w:val="none"/>
          <w:lang w:val="en-US" w:eastAsia="zh-CN"/>
          <w14:textFill>
            <w14:solidFill>
              <w14:schemeClr w14:val="tx1"/>
            </w14:solidFill>
          </w14:textFill>
        </w:rPr>
      </w:pPr>
    </w:p>
    <w:sectPr>
      <w:pgSz w:w="11906" w:h="16838"/>
      <w:pgMar w:top="1440" w:right="1800" w:bottom="1440" w:left="1800"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6FBD5D-B650-4860-A234-0EBF6537B7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Times New Roman"/>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C6A81C95-3CD9-4605-B481-7590FBF99BA7}"/>
  </w:font>
  <w:font w:name="方正仿宋_GBK">
    <w:panose1 w:val="02000000000000000000"/>
    <w:charset w:val="86"/>
    <w:family w:val="auto"/>
    <w:pitch w:val="default"/>
    <w:sig w:usb0="A00002BF" w:usb1="38CF7CFA" w:usb2="00082016" w:usb3="00000000" w:csb0="00040001" w:csb1="00000000"/>
    <w:embedRegular r:id="rId3" w:fontKey="{DE4F8E3C-0E56-4E8D-B55C-80126D5062A2}"/>
  </w:font>
  <w:font w:name="仿宋_GB2312">
    <w:panose1 w:val="02010609030101010101"/>
    <w:charset w:val="86"/>
    <w:family w:val="auto"/>
    <w:pitch w:val="default"/>
    <w:sig w:usb0="00000001" w:usb1="080E0000" w:usb2="00000000" w:usb3="00000000" w:csb0="00040000" w:csb1="00000000"/>
    <w:embedRegular r:id="rId4" w:fontKey="{76304271-B9D0-42CE-A116-270639D9ABF7}"/>
  </w:font>
  <w:font w:name="楷体_GB2312">
    <w:panose1 w:val="02010609030101010101"/>
    <w:charset w:val="86"/>
    <w:family w:val="auto"/>
    <w:pitch w:val="default"/>
    <w:sig w:usb0="00000001" w:usb1="080E0000" w:usb2="00000000" w:usb3="00000000" w:csb0="00040000" w:csb1="00000000"/>
    <w:embedRegular r:id="rId5" w:fontKey="{04799C50-DAE4-46C0-9E33-6A8EFEE901D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FB237"/>
    <w:multiLevelType w:val="singleLevel"/>
    <w:tmpl w:val="B6AFB237"/>
    <w:lvl w:ilvl="0" w:tentative="0">
      <w:start w:val="1"/>
      <w:numFmt w:val="decimal"/>
      <w:lvlText w:val="%1."/>
      <w:lvlJc w:val="left"/>
      <w:pPr>
        <w:tabs>
          <w:tab w:val="left" w:pos="312"/>
        </w:tabs>
      </w:pPr>
    </w:lvl>
  </w:abstractNum>
  <w:abstractNum w:abstractNumId="1">
    <w:nsid w:val="BA5D3782"/>
    <w:multiLevelType w:val="singleLevel"/>
    <w:tmpl w:val="BA5D3782"/>
    <w:lvl w:ilvl="0" w:tentative="0">
      <w:start w:val="1"/>
      <w:numFmt w:val="decimal"/>
      <w:lvlText w:val="%1."/>
      <w:lvlJc w:val="left"/>
      <w:pPr>
        <w:tabs>
          <w:tab w:val="left" w:pos="312"/>
        </w:tabs>
      </w:pPr>
    </w:lvl>
  </w:abstractNum>
  <w:abstractNum w:abstractNumId="2">
    <w:nsid w:val="DD312E26"/>
    <w:multiLevelType w:val="singleLevel"/>
    <w:tmpl w:val="DD312E26"/>
    <w:lvl w:ilvl="0" w:tentative="0">
      <w:start w:val="2"/>
      <w:numFmt w:val="decimal"/>
      <w:lvlText w:val="%1."/>
      <w:lvlJc w:val="left"/>
      <w:pPr>
        <w:tabs>
          <w:tab w:val="left" w:pos="312"/>
        </w:tabs>
      </w:pPr>
    </w:lvl>
  </w:abstractNum>
  <w:abstractNum w:abstractNumId="3">
    <w:nsid w:val="112D5152"/>
    <w:multiLevelType w:val="singleLevel"/>
    <w:tmpl w:val="112D5152"/>
    <w:lvl w:ilvl="0" w:tentative="0">
      <w:start w:val="1"/>
      <w:numFmt w:val="decimal"/>
      <w:lvlText w:val="%1."/>
      <w:lvlJc w:val="left"/>
      <w:pPr>
        <w:tabs>
          <w:tab w:val="left" w:pos="312"/>
        </w:tabs>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balanceSingleByteDoubleByteWidth/>
    <w:ulTrailSpace/>
    <w:doNotExpandShiftReturn/>
    <w:adjustLineHeightInTable/>
    <w:doNotWrapTextWithPunct/>
    <w:doNotUseEastAsianBreakRules/>
    <w:useFELayout/>
    <w:compatSetting w:name="compatibilityMode" w:uri="http://schemas.microsoft.com/office/word" w:val="16"/>
    <w:compatSetting w:name="overrideTableStyleFontSizeAndJustification" w:uri="http://schemas.microsoft.com/office/word" w:val="1"/>
  </w:compat>
  <w:docVars>
    <w:docVar w:name="commondata" w:val="eyJoZGlkIjoiYWE2N2EwZjhhMWI1YjFkOWQ3YjhkZGQ2ODBkZjE5MDIifQ=="/>
  </w:docVars>
  <w:rsids>
    <w:rsidRoot w:val="00000000"/>
    <w:rsid w:val="00180365"/>
    <w:rsid w:val="00F9432B"/>
    <w:rsid w:val="01270FE5"/>
    <w:rsid w:val="0151657E"/>
    <w:rsid w:val="03E045B3"/>
    <w:rsid w:val="05D36C88"/>
    <w:rsid w:val="06E1606A"/>
    <w:rsid w:val="0704004D"/>
    <w:rsid w:val="09B13549"/>
    <w:rsid w:val="0B4D174A"/>
    <w:rsid w:val="0B576B94"/>
    <w:rsid w:val="0C2574AE"/>
    <w:rsid w:val="0CCA67B2"/>
    <w:rsid w:val="0D7FAAEA"/>
    <w:rsid w:val="115334BB"/>
    <w:rsid w:val="11F909B7"/>
    <w:rsid w:val="12843399"/>
    <w:rsid w:val="12DD1CFF"/>
    <w:rsid w:val="135702C1"/>
    <w:rsid w:val="13B442B8"/>
    <w:rsid w:val="13B5AC24"/>
    <w:rsid w:val="14484ED0"/>
    <w:rsid w:val="147A166A"/>
    <w:rsid w:val="14C61549"/>
    <w:rsid w:val="151C4E0A"/>
    <w:rsid w:val="15A22D8C"/>
    <w:rsid w:val="16C9F54D"/>
    <w:rsid w:val="17445605"/>
    <w:rsid w:val="186270B6"/>
    <w:rsid w:val="18B72C9A"/>
    <w:rsid w:val="19974711"/>
    <w:rsid w:val="19ECB1BB"/>
    <w:rsid w:val="1A956516"/>
    <w:rsid w:val="1BDE8D03"/>
    <w:rsid w:val="1BFFAE61"/>
    <w:rsid w:val="1C08694E"/>
    <w:rsid w:val="1C3A592E"/>
    <w:rsid w:val="1C954E8E"/>
    <w:rsid w:val="1CBA09BB"/>
    <w:rsid w:val="1D97FE1C"/>
    <w:rsid w:val="1E406571"/>
    <w:rsid w:val="1E94317C"/>
    <w:rsid w:val="1EB82193"/>
    <w:rsid w:val="1F373AEF"/>
    <w:rsid w:val="1F582807"/>
    <w:rsid w:val="1F6A592F"/>
    <w:rsid w:val="20BA4709"/>
    <w:rsid w:val="20FB3BA6"/>
    <w:rsid w:val="21F726B1"/>
    <w:rsid w:val="22314AB3"/>
    <w:rsid w:val="22F937F8"/>
    <w:rsid w:val="234A7F26"/>
    <w:rsid w:val="253F62E5"/>
    <w:rsid w:val="25535E50"/>
    <w:rsid w:val="25CC6EEE"/>
    <w:rsid w:val="26BFD493"/>
    <w:rsid w:val="274F5B59"/>
    <w:rsid w:val="282E30F9"/>
    <w:rsid w:val="28870C83"/>
    <w:rsid w:val="29713B4C"/>
    <w:rsid w:val="2AAD151C"/>
    <w:rsid w:val="2AE71E9C"/>
    <w:rsid w:val="2AFB03CA"/>
    <w:rsid w:val="2B3F5CAF"/>
    <w:rsid w:val="2D77377C"/>
    <w:rsid w:val="2DFC3FD0"/>
    <w:rsid w:val="2E49344A"/>
    <w:rsid w:val="305C22E1"/>
    <w:rsid w:val="30A86C0C"/>
    <w:rsid w:val="30CE66FD"/>
    <w:rsid w:val="31E779DF"/>
    <w:rsid w:val="320F2E8C"/>
    <w:rsid w:val="3214751E"/>
    <w:rsid w:val="32AEDFBB"/>
    <w:rsid w:val="343E6216"/>
    <w:rsid w:val="34B23E0B"/>
    <w:rsid w:val="363D5B9D"/>
    <w:rsid w:val="387D3160"/>
    <w:rsid w:val="3AB23981"/>
    <w:rsid w:val="3ABF3EA2"/>
    <w:rsid w:val="3BB13187"/>
    <w:rsid w:val="3BDF35B9"/>
    <w:rsid w:val="3BFB9ADE"/>
    <w:rsid w:val="3C205D41"/>
    <w:rsid w:val="3C4D5F11"/>
    <w:rsid w:val="3CA520A2"/>
    <w:rsid w:val="3CBEB025"/>
    <w:rsid w:val="3CEDC97F"/>
    <w:rsid w:val="3E2B094F"/>
    <w:rsid w:val="3E534CB0"/>
    <w:rsid w:val="3F56E659"/>
    <w:rsid w:val="3FC805A5"/>
    <w:rsid w:val="41436E13"/>
    <w:rsid w:val="416F07A5"/>
    <w:rsid w:val="41765609"/>
    <w:rsid w:val="42DC6DC9"/>
    <w:rsid w:val="43F65746"/>
    <w:rsid w:val="44C0795E"/>
    <w:rsid w:val="44E13AE9"/>
    <w:rsid w:val="45796DB6"/>
    <w:rsid w:val="45D603C6"/>
    <w:rsid w:val="45E16709"/>
    <w:rsid w:val="46252A99"/>
    <w:rsid w:val="462F5EDA"/>
    <w:rsid w:val="47C7A722"/>
    <w:rsid w:val="47E34F36"/>
    <w:rsid w:val="484051B7"/>
    <w:rsid w:val="48BB1493"/>
    <w:rsid w:val="493535BF"/>
    <w:rsid w:val="493B49B5"/>
    <w:rsid w:val="496E1AF6"/>
    <w:rsid w:val="497704F0"/>
    <w:rsid w:val="499F489A"/>
    <w:rsid w:val="49D12FEB"/>
    <w:rsid w:val="4AAE6518"/>
    <w:rsid w:val="4B893ACB"/>
    <w:rsid w:val="4BBF80CA"/>
    <w:rsid w:val="4E821763"/>
    <w:rsid w:val="4EBF890D"/>
    <w:rsid w:val="4F1418FD"/>
    <w:rsid w:val="500918AA"/>
    <w:rsid w:val="50D43A3A"/>
    <w:rsid w:val="50DD7FD4"/>
    <w:rsid w:val="529741FE"/>
    <w:rsid w:val="52A1516A"/>
    <w:rsid w:val="52AD5B3E"/>
    <w:rsid w:val="542F26FF"/>
    <w:rsid w:val="56576CD1"/>
    <w:rsid w:val="57BFFF72"/>
    <w:rsid w:val="5835F97E"/>
    <w:rsid w:val="583C1E47"/>
    <w:rsid w:val="58AF0F1A"/>
    <w:rsid w:val="596C2F1E"/>
    <w:rsid w:val="59D714E8"/>
    <w:rsid w:val="5ABD9E0B"/>
    <w:rsid w:val="5B46BA01"/>
    <w:rsid w:val="5B6EBA53"/>
    <w:rsid w:val="5B7E192C"/>
    <w:rsid w:val="5BBDA8E3"/>
    <w:rsid w:val="5C804F56"/>
    <w:rsid w:val="5DFF9855"/>
    <w:rsid w:val="5E055699"/>
    <w:rsid w:val="5E8756BA"/>
    <w:rsid w:val="5FE81150"/>
    <w:rsid w:val="5FF326C3"/>
    <w:rsid w:val="602E296E"/>
    <w:rsid w:val="60817FC7"/>
    <w:rsid w:val="61700537"/>
    <w:rsid w:val="62F6294A"/>
    <w:rsid w:val="635B5CE0"/>
    <w:rsid w:val="63660521"/>
    <w:rsid w:val="63872EA1"/>
    <w:rsid w:val="63F16ACE"/>
    <w:rsid w:val="657B1006"/>
    <w:rsid w:val="657FECB1"/>
    <w:rsid w:val="65BB86F0"/>
    <w:rsid w:val="66FF3B36"/>
    <w:rsid w:val="679F647E"/>
    <w:rsid w:val="68906593"/>
    <w:rsid w:val="694223E2"/>
    <w:rsid w:val="69CE0A53"/>
    <w:rsid w:val="6CE452D6"/>
    <w:rsid w:val="6D5910B2"/>
    <w:rsid w:val="6DE10F7A"/>
    <w:rsid w:val="6DE74F03"/>
    <w:rsid w:val="6DEF18AC"/>
    <w:rsid w:val="6DFD9C1C"/>
    <w:rsid w:val="6E255344"/>
    <w:rsid w:val="6E7FE3BE"/>
    <w:rsid w:val="6F2FCF15"/>
    <w:rsid w:val="6F3525C5"/>
    <w:rsid w:val="6F362606"/>
    <w:rsid w:val="6F8F397D"/>
    <w:rsid w:val="707F4DE3"/>
    <w:rsid w:val="71051911"/>
    <w:rsid w:val="716A2212"/>
    <w:rsid w:val="726709E6"/>
    <w:rsid w:val="726B5B54"/>
    <w:rsid w:val="73AF3858"/>
    <w:rsid w:val="73FFDA87"/>
    <w:rsid w:val="747E9385"/>
    <w:rsid w:val="74A215D5"/>
    <w:rsid w:val="74AD7DE5"/>
    <w:rsid w:val="756B6188"/>
    <w:rsid w:val="75FD8A9B"/>
    <w:rsid w:val="76100483"/>
    <w:rsid w:val="76BA6536"/>
    <w:rsid w:val="77B17B1C"/>
    <w:rsid w:val="791D747D"/>
    <w:rsid w:val="79325A3E"/>
    <w:rsid w:val="7954640C"/>
    <w:rsid w:val="79AFD9E9"/>
    <w:rsid w:val="79B720AD"/>
    <w:rsid w:val="7A68047C"/>
    <w:rsid w:val="7A7BE59B"/>
    <w:rsid w:val="7B7348ED"/>
    <w:rsid w:val="7B79F5C3"/>
    <w:rsid w:val="7BAC9B40"/>
    <w:rsid w:val="7BEF81B6"/>
    <w:rsid w:val="7BF535E9"/>
    <w:rsid w:val="7BFE92D9"/>
    <w:rsid w:val="7C0AF020"/>
    <w:rsid w:val="7C460A98"/>
    <w:rsid w:val="7C5F4DE5"/>
    <w:rsid w:val="7CE84A6B"/>
    <w:rsid w:val="7CF7B292"/>
    <w:rsid w:val="7D7F2E5C"/>
    <w:rsid w:val="7DDF72C0"/>
    <w:rsid w:val="7DDF96FE"/>
    <w:rsid w:val="7DE326B9"/>
    <w:rsid w:val="7E76E4ED"/>
    <w:rsid w:val="7EA7E109"/>
    <w:rsid w:val="7EFA709A"/>
    <w:rsid w:val="7F677276"/>
    <w:rsid w:val="7FEF720B"/>
    <w:rsid w:val="7FFA9DFA"/>
    <w:rsid w:val="7FFE5B8A"/>
    <w:rsid w:val="7FFF1992"/>
    <w:rsid w:val="7FFF5E25"/>
    <w:rsid w:val="94FF3BC3"/>
    <w:rsid w:val="96378225"/>
    <w:rsid w:val="9EBF088F"/>
    <w:rsid w:val="AF31C9A3"/>
    <w:rsid w:val="AF7F79F0"/>
    <w:rsid w:val="AFAC0B8A"/>
    <w:rsid w:val="AFDAF136"/>
    <w:rsid w:val="B0DEAB5C"/>
    <w:rsid w:val="B6EDBFCD"/>
    <w:rsid w:val="B77BA906"/>
    <w:rsid w:val="B7E93D36"/>
    <w:rsid w:val="B9FBB720"/>
    <w:rsid w:val="BBBFA83A"/>
    <w:rsid w:val="BDFF2AC2"/>
    <w:rsid w:val="BEDFDCF1"/>
    <w:rsid w:val="BF9F12D2"/>
    <w:rsid w:val="BFCD649D"/>
    <w:rsid w:val="BFFDBB9A"/>
    <w:rsid w:val="BFFF9D5F"/>
    <w:rsid w:val="C6FF8531"/>
    <w:rsid w:val="CEF7B452"/>
    <w:rsid w:val="CF7DB87F"/>
    <w:rsid w:val="CFAE508C"/>
    <w:rsid w:val="CFEF6286"/>
    <w:rsid w:val="D5AC911E"/>
    <w:rsid w:val="D5C7A797"/>
    <w:rsid w:val="DB7DA740"/>
    <w:rsid w:val="DB9CBC39"/>
    <w:rsid w:val="DDBB743D"/>
    <w:rsid w:val="DDF53C41"/>
    <w:rsid w:val="DEBB3419"/>
    <w:rsid w:val="DECDB17A"/>
    <w:rsid w:val="DEDDE95A"/>
    <w:rsid w:val="DEFFB445"/>
    <w:rsid w:val="DFFF783F"/>
    <w:rsid w:val="DFFF9E24"/>
    <w:rsid w:val="E3B82A33"/>
    <w:rsid w:val="E3EEA9E8"/>
    <w:rsid w:val="E717B474"/>
    <w:rsid w:val="E7BBC021"/>
    <w:rsid w:val="E7FEDC98"/>
    <w:rsid w:val="ECBC0763"/>
    <w:rsid w:val="EEF7D3F0"/>
    <w:rsid w:val="EF6F5F6E"/>
    <w:rsid w:val="EF7F2930"/>
    <w:rsid w:val="EF7F8364"/>
    <w:rsid w:val="EFFDFE15"/>
    <w:rsid w:val="F268C39C"/>
    <w:rsid w:val="F2D344CF"/>
    <w:rsid w:val="F2FACE42"/>
    <w:rsid w:val="F3973AAF"/>
    <w:rsid w:val="F5FEA346"/>
    <w:rsid w:val="F66F84A0"/>
    <w:rsid w:val="F67B8C0F"/>
    <w:rsid w:val="F67F7023"/>
    <w:rsid w:val="F7CB23F0"/>
    <w:rsid w:val="F7D7E546"/>
    <w:rsid w:val="F9EE3114"/>
    <w:rsid w:val="FAFD1490"/>
    <w:rsid w:val="FB2F4140"/>
    <w:rsid w:val="FB3F374D"/>
    <w:rsid w:val="FC3F5AD2"/>
    <w:rsid w:val="FD39BFBE"/>
    <w:rsid w:val="FDAFBCA2"/>
    <w:rsid w:val="FDE5987F"/>
    <w:rsid w:val="FDFA255D"/>
    <w:rsid w:val="FE6756FC"/>
    <w:rsid w:val="FEBC4678"/>
    <w:rsid w:val="FECB6111"/>
    <w:rsid w:val="FEF57A91"/>
    <w:rsid w:val="FF7FEC9A"/>
    <w:rsid w:val="FFBD038D"/>
    <w:rsid w:val="FFC66356"/>
    <w:rsid w:val="FFF712B2"/>
    <w:rsid w:val="FFFD34CD"/>
    <w:rsid w:val="FFFF99A6"/>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22"/>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23"/>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4"/>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5"/>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6">
    <w:name w:val="Normal Indent"/>
    <w:basedOn w:val="1"/>
    <w:next w:val="1"/>
    <w:unhideWhenUsed/>
    <w:qFormat/>
    <w:uiPriority w:val="99"/>
    <w:pPr>
      <w:ind w:left="720"/>
    </w:pPr>
  </w:style>
  <w:style w:type="paragraph" w:styleId="7">
    <w:name w:val="caption"/>
    <w:basedOn w:val="1"/>
    <w:next w:val="1"/>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annotation text"/>
    <w:basedOn w:val="1"/>
    <w:semiHidden/>
    <w:unhideWhenUsed/>
    <w:qFormat/>
    <w:uiPriority w:val="99"/>
    <w:pPr>
      <w:jc w:val="left"/>
    </w:pPr>
  </w:style>
  <w:style w:type="paragraph" w:styleId="9">
    <w:name w:val="Body Text"/>
    <w:basedOn w:val="1"/>
    <w:semiHidden/>
    <w:qFormat/>
    <w:uiPriority w:val="0"/>
    <w:rPr>
      <w:rFonts w:ascii="仿宋" w:hAnsi="仿宋" w:eastAsia="仿宋" w:cs="仿宋"/>
      <w:sz w:val="32"/>
      <w:szCs w:val="32"/>
      <w:lang w:val="en-US" w:eastAsia="en-US"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21"/>
    <w:unhideWhenUsed/>
    <w:qFormat/>
    <w:uiPriority w:val="99"/>
    <w:pPr>
      <w:tabs>
        <w:tab w:val="center" w:pos="4680"/>
        <w:tab w:val="right" w:pos="9360"/>
      </w:tabs>
    </w:pPr>
  </w:style>
  <w:style w:type="paragraph" w:styleId="12">
    <w:name w:val="Subtitle"/>
    <w:basedOn w:val="1"/>
    <w:next w:val="1"/>
    <w:link w:val="26"/>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4">
    <w:name w:val="Title"/>
    <w:basedOn w:val="1"/>
    <w:next w:val="1"/>
    <w:link w:val="27"/>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6">
    <w:name w:val="Table Grid"/>
    <w:basedOn w:val="15"/>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Emphasis"/>
    <w:basedOn w:val="17"/>
    <w:qFormat/>
    <w:uiPriority w:val="20"/>
    <w:rPr>
      <w:i/>
      <w:iCs/>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customStyle="1" w:styleId="21">
    <w:name w:val="Header Char"/>
    <w:basedOn w:val="17"/>
    <w:link w:val="11"/>
    <w:qFormat/>
    <w:uiPriority w:val="99"/>
  </w:style>
  <w:style w:type="character" w:customStyle="1" w:styleId="22">
    <w:name w:val="Heading 1 Char"/>
    <w:basedOn w:val="17"/>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3">
    <w:name w:val="Heading 2 Char"/>
    <w:basedOn w:val="17"/>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4">
    <w:name w:val="Heading 3 Char"/>
    <w:basedOn w:val="17"/>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5">
    <w:name w:val="Heading 4 Char"/>
    <w:basedOn w:val="17"/>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6">
    <w:name w:val="Subtitle Char"/>
    <w:basedOn w:val="17"/>
    <w:link w:val="1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7">
    <w:name w:val="Title Char"/>
    <w:basedOn w:val="17"/>
    <w:link w:val="14"/>
    <w:qFormat/>
    <w:uiPriority w:val="10"/>
    <w:rPr>
      <w:rFonts w:asciiTheme="majorHAnsi" w:hAnsiTheme="majorHAnsi" w:eastAsiaTheme="majorEastAsia" w:cstheme="majorBidi"/>
      <w:color w:val="17375E" w:themeColor="text2" w:themeShade="BF"/>
      <w:spacing w:val="5"/>
      <w:kern w:val="28"/>
      <w:sz w:val="52"/>
      <w:szCs w:val="5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dfdd8fb4-b0f1-4663-9d5a-d813c54575cf</errorID>
      <errorWord>(</errorWord>
      <group>L1_Format</group>
      <groupName>格式问题</groupName>
      <ability>L2_HalfPunc_CN</ability>
      <abilityName>全半角问题</abilityName>
      <candidateList>
        <item>（</item>
      </candidateList>
      <explain>文本全半角错误。</explain>
      <paraID>5676272A</paraID>
      <start>40</start>
      <end>41</end>
      <status>modified</status>
      <modifiedWord>（</modifiedWord>
      <trackRevisions>false</trackRevisions>
    </reviewItem>
    <reviewItem>
      <errorID>cdfe394e-6573-4e4a-87ed-4071fc90b311</errorID>
      <errorWord>)</errorWord>
      <group>L1_Format</group>
      <groupName>格式问题</groupName>
      <ability>L2_HalfPunc_CN</ability>
      <abilityName>全半角问题</abilityName>
      <candidateList>
        <item>）</item>
      </candidateList>
      <explain>文本全半角错误。</explain>
      <paraID>5676272A</paraID>
      <start>43</start>
      <end>44</end>
      <status>modified</status>
      <modifiedWord>）</modifiedWord>
      <trackRevisions>false</trackRevisions>
    </reviewItem>
    <reviewItem>
      <errorID>7610d9eb-430c-4b41-abdf-b672e3a2c6c0</errorID>
      <errorWord>(</errorWord>
      <group>L1_Format</group>
      <groupName>格式问题</groupName>
      <ability>L2_HalfPunc_CN</ability>
      <abilityName>全半角问题</abilityName>
      <candidateList>
        <item>（</item>
      </candidateList>
      <explain>文本全半角错误。</explain>
      <paraID>6F459989</paraID>
      <start>32</start>
      <end>33</end>
      <status>modified</status>
      <modifiedWord>（</modifiedWord>
      <trackRevisions>false</trackRevisions>
    </reviewItem>
    <reviewItem>
      <errorID>29eae521-4c31-4361-9985-65ccca32f723</errorID>
      <errorWord>)</errorWord>
      <group>L1_Format</group>
      <groupName>格式问题</groupName>
      <ability>L2_HalfPunc_CN</ability>
      <abilityName>全半角问题</abilityName>
      <candidateList>
        <item>）</item>
      </candidateList>
      <explain>文本全半角错误。</explain>
      <paraID>6F459989</paraID>
      <start>51</start>
      <end>52</end>
      <status>modified</status>
      <modifiedWord>）</modifiedWord>
      <trackRevisions>false</trackRevisions>
    </reviewItem>
    <reviewItem>
      <errorID>1e2eee04-821d-43c2-9114-a8dfafd35a83</errorID>
      <errorWord>商品关系</errorWord>
      <group>L1_Word</group>
      <groupName>字词问题</groupName>
      <ability>L2_Typo</ability>
      <abilityName>字词错误</abilityName>
      <candidateList>
        <item>商品价格</item>
      </candidateList>
      <explain/>
      <paraID>105182FA</paraID>
      <start>164</start>
      <end>168</end>
      <status>ignored</status>
      <modifiedWord/>
      <trackRevisions>false</trackRevisions>
    </reviewItem>
    <reviewItem>
      <errorID>7ad83738-b05c-43a3-9534-07c5119d89ab</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54E0BDF2</paraID>
      <start>0</start>
      <end>3</end>
      <status>modified</status>
      <modifiedWord>（一）</modifiedWord>
      <trackRevisions>false</trackRevisions>
    </reviewItem>
    <reviewItem>
      <errorID>a40a06d1-e941-4451-912a-772720cd7c50</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4808371D</paraID>
      <start>0</start>
      <end>3</end>
      <status>modified</status>
      <modifiedWord>（二）</modifiedWord>
      <trackRevisions>false</trackRevisions>
    </reviewItem>
    <reviewItem>
      <errorID>c3ef18b3-db5b-4d9e-bd4e-87f76aa84110</errorID>
      <errorWord>发生装机规模</errorWord>
      <group>L1_Political</group>
      <groupName>政治性问题</groupName>
      <ability>L2_Keyword</ability>
      <abilityName>固定表述</abilityName>
      <candidateList>
        <item>装机规模</item>
      </candidateList>
      <explain>此处内容疑似含有固定表述相关错误，建议核查。</explain>
      <paraID>74F5AFD6</paraID>
      <start>20</start>
      <end>26</end>
      <status>ignored</status>
      <modifiedWord/>
      <trackRevisions>false</trackRevisions>
    </reviewItem>
    <reviewItem>
      <errorID>0008b9fa-aab8-4d21-b1f2-7b7c35b099bd</errorID>
      <errorWord>，</errorWord>
      <group>L1_Word</group>
      <groupName>字词问题</groupName>
      <ability>L2_Typo</ability>
      <abilityName>字词错误</abilityName>
      <candidateList>
        <item>，由</item>
      </candidateList>
      <explain/>
      <paraID>75B3EBC4</paraID>
      <start>54</start>
      <end>55</end>
      <status>ignored</status>
      <modifiedWord/>
      <trackRevisions>false</trackRevisions>
    </reviewItem>
    <reviewItem>
      <errorID>a7050a89-6930-47ea-a475-d6782a7f1d43</errorID>
      <errorWord>有效防范与化解</errorWord>
      <group>L1_Political</group>
      <groupName>政治性问题</groupName>
      <ability>L2_Keyword</ability>
      <abilityName>固定表述</abilityName>
      <candidateList>
        <item>有效防范化解</item>
      </candidateList>
      <explain>词汇“有效防范化解”在特定场景下为固定表述形式，请确认此处的“有效防范与化解”是否存在不当。</explain>
      <paraID>610A9E31</paraID>
      <start>50</start>
      <end>57</end>
      <status>ignored</status>
      <modifiedWord/>
      <trackRevisions>false</trackRevisions>
    </reviewItem>
    <reviewItem>
      <errorID>65fa6f42-7349-4a6b-bb36-bdfbd410293e</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282FCBFC</paraID>
      <start>25</start>
      <end>27</end>
      <status>modified</status>
      <modifiedWord>》《</modifiedWord>
      <trackRevisions>false</trackRevisions>
    </reviewItem>
    <reviewItem>
      <errorID>9420bb17-e084-4f6d-8aad-a9a54f46472d</errorID>
      <errorWord>，</errorWord>
      <group>L1_Word</group>
      <groupName>字词问题</groupName>
      <ability>L2_Typo</ability>
      <abilityName>字词错误</abilityName>
      <candidateList>
        <item>，在</item>
      </candidateList>
      <explain/>
      <paraID>3CA4EF44</paraID>
      <start>40</start>
      <end>41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7fd9e9-a6ee-4c49-a759-db4b2b4b0782}">
  <ds:schemaRefs/>
</ds:datastoreItem>
</file>

<file path=docProps/app.xml><?xml version="1.0" encoding="utf-8"?>
<Properties xmlns="http://schemas.openxmlformats.org/officeDocument/2006/extended-properties" xmlns:vt="http://schemas.openxmlformats.org/officeDocument/2006/docPropsVTypes">
  <Pages>14</Pages>
  <Words>4799</Words>
  <Characters>4866</Characters>
  <Lines>1</Lines>
  <Paragraphs>1</Paragraphs>
  <TotalTime>0</TotalTime>
  <ScaleCrop>false</ScaleCrop>
  <LinksUpToDate>false</LinksUpToDate>
  <CharactersWithSpaces>4921</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2025-12-11T08:32:00Z</dcterms:created>
  <dc:creator>叶子</dc:creator>
  <cp:lastModifiedBy>Administrator</cp:lastModifiedBy>
  <cp:lastPrinted>2026-07-13T06:44:00Z</cp:lastPrinted>
  <dcterms:modified xsi:type="dcterms:W3CDTF">2026-07-13T10:27:32Z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eyJoZGlkIjoiMzEwNTM5NzYwMDRjMzkwZTVkZjY2ODkwMGIxNGU0OTUiLCJ1c2VySWQiOiIyNTYyMTAwNzcifQ==</vt:lpwstr>
  </property>
  <property fmtid="{D5CDD505-2E9C-101B-9397-08002B2CF9AE}" pid="3" name="KSOProductBuildVer">
    <vt:lpwstr>2052-12.1.0.15712</vt:lpwstr>
  </property>
  <property fmtid="{D5CDD505-2E9C-101B-9397-08002B2CF9AE}" pid="4" name="ICV">
    <vt:lpwstr>59FC8B269B8D463FB2711891544B9F48_13</vt:lpwstr>
  </property>
</Properties>
</file>